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F5D58" w14:textId="561ADEC2" w:rsidR="0093418D" w:rsidRPr="004B60FD" w:rsidRDefault="00977B30" w:rsidP="00414EFB">
      <w:pPr>
        <w:pStyle w:val="Headline"/>
        <w:spacing w:line="320" w:lineRule="exact"/>
        <w:rPr>
          <w:sz w:val="24"/>
          <w:szCs w:val="24"/>
        </w:rPr>
      </w:pPr>
      <w:r w:rsidRPr="004B60FD">
        <w:rPr>
          <w:sz w:val="24"/>
          <w:szCs w:val="24"/>
        </w:rPr>
        <w:t>Neue Baugrößen bei den Frameless-Motoren der cyber</w:t>
      </w:r>
      <w:r w:rsidRPr="004B60FD">
        <w:rPr>
          <w:sz w:val="24"/>
          <w:szCs w:val="24"/>
          <w:vertAlign w:val="superscript"/>
        </w:rPr>
        <w:t>®</w:t>
      </w:r>
      <w:r w:rsidRPr="004B60FD">
        <w:rPr>
          <w:sz w:val="24"/>
          <w:szCs w:val="24"/>
        </w:rPr>
        <w:t xml:space="preserve"> kit line medium</w:t>
      </w:r>
    </w:p>
    <w:p w14:paraId="1F3A9CED" w14:textId="77777777" w:rsidR="0093418D" w:rsidRPr="00741019" w:rsidRDefault="0093418D" w:rsidP="00DC5E12">
      <w:pPr>
        <w:pStyle w:val="Flietext"/>
      </w:pPr>
    </w:p>
    <w:p w14:paraId="3918D4FA" w14:textId="5977F9EF" w:rsidR="005D4075" w:rsidRPr="00A2207F" w:rsidRDefault="00977B30" w:rsidP="00874580">
      <w:pPr>
        <w:pStyle w:val="Flietext"/>
        <w:rPr>
          <w:b/>
          <w:bCs/>
        </w:rPr>
      </w:pPr>
      <w:r w:rsidRPr="00874580">
        <w:rPr>
          <w:b/>
          <w:bCs/>
        </w:rPr>
        <w:t>WITTENSTEIN cyber motor hat die Frameless-Motoren</w:t>
      </w:r>
      <w:r w:rsidR="00091C5E">
        <w:rPr>
          <w:b/>
          <w:bCs/>
        </w:rPr>
        <w:t>-</w:t>
      </w:r>
      <w:r w:rsidR="00477217">
        <w:rPr>
          <w:b/>
          <w:bCs/>
        </w:rPr>
        <w:t>Familie</w:t>
      </w:r>
      <w:r w:rsidRPr="00874580">
        <w:rPr>
          <w:b/>
          <w:bCs/>
        </w:rPr>
        <w:t xml:space="preserve"> der cyber</w:t>
      </w:r>
      <w:r w:rsidRPr="00874580">
        <w:rPr>
          <w:b/>
          <w:bCs/>
          <w:vertAlign w:val="superscript"/>
        </w:rPr>
        <w:t>®</w:t>
      </w:r>
      <w:r w:rsidRPr="00874580">
        <w:rPr>
          <w:b/>
          <w:bCs/>
        </w:rPr>
        <w:t xml:space="preserve"> kit line medium um </w:t>
      </w:r>
      <w:r w:rsidR="005D4075">
        <w:rPr>
          <w:b/>
          <w:bCs/>
        </w:rPr>
        <w:t>die beiden</w:t>
      </w:r>
      <w:r w:rsidRPr="00874580">
        <w:rPr>
          <w:b/>
          <w:bCs/>
        </w:rPr>
        <w:t xml:space="preserve"> neuen Baugrößen </w:t>
      </w:r>
      <w:r w:rsidR="00874580" w:rsidRPr="00874580">
        <w:rPr>
          <w:b/>
          <w:bCs/>
        </w:rPr>
        <w:t xml:space="preserve">130 und 155 </w:t>
      </w:r>
      <w:r w:rsidR="005D4075">
        <w:rPr>
          <w:b/>
          <w:bCs/>
        </w:rPr>
        <w:t>erweitert</w:t>
      </w:r>
      <w:r w:rsidR="001F10AD">
        <w:rPr>
          <w:b/>
          <w:bCs/>
        </w:rPr>
        <w:t>. Sie ergänzen perfekt</w:t>
      </w:r>
      <w:r w:rsidR="005D4075">
        <w:rPr>
          <w:b/>
          <w:bCs/>
        </w:rPr>
        <w:t xml:space="preserve"> </w:t>
      </w:r>
      <w:r w:rsidR="00874580" w:rsidRPr="00874580">
        <w:rPr>
          <w:b/>
          <w:bCs/>
        </w:rPr>
        <w:t xml:space="preserve">die </w:t>
      </w:r>
      <w:r w:rsidR="00091C5E">
        <w:rPr>
          <w:b/>
          <w:bCs/>
        </w:rPr>
        <w:t>bestehenden</w:t>
      </w:r>
      <w:r w:rsidR="00874580" w:rsidRPr="00874580">
        <w:rPr>
          <w:b/>
          <w:bCs/>
        </w:rPr>
        <w:t xml:space="preserve"> Varianten dieser Baureihe in den Größen 100 und 112. </w:t>
      </w:r>
      <w:r w:rsidR="005D4075">
        <w:rPr>
          <w:b/>
          <w:bCs/>
        </w:rPr>
        <w:t>Die neuen Motoren</w:t>
      </w:r>
      <w:r w:rsidR="00874580" w:rsidRPr="00874580">
        <w:rPr>
          <w:b/>
          <w:bCs/>
        </w:rPr>
        <w:t xml:space="preserve"> sind sowohl mit kleiner als auch großer Hohlwelle erhältlich und unterstützen verschiedene Baulängen. </w:t>
      </w:r>
      <w:r w:rsidR="001F10AD">
        <w:rPr>
          <w:b/>
          <w:bCs/>
        </w:rPr>
        <w:t>Ausgelegt auf</w:t>
      </w:r>
      <w:r w:rsidR="00874580" w:rsidRPr="00874580">
        <w:rPr>
          <w:b/>
          <w:bCs/>
        </w:rPr>
        <w:t xml:space="preserve"> 560 V</w:t>
      </w:r>
      <w:r w:rsidR="00874580" w:rsidRPr="00091C5E">
        <w:rPr>
          <w:b/>
          <w:bCs/>
          <w:vertAlign w:val="subscript"/>
        </w:rPr>
        <w:t>DC</w:t>
      </w:r>
      <w:r w:rsidR="00874580" w:rsidRPr="00874580">
        <w:rPr>
          <w:b/>
          <w:bCs/>
        </w:rPr>
        <w:t xml:space="preserve"> können </w:t>
      </w:r>
      <w:r w:rsidR="001F10AD">
        <w:rPr>
          <w:b/>
          <w:bCs/>
        </w:rPr>
        <w:t xml:space="preserve">sie </w:t>
      </w:r>
      <w:r w:rsidR="00874580" w:rsidRPr="00874580">
        <w:rPr>
          <w:b/>
          <w:bCs/>
        </w:rPr>
        <w:t>bis zu einer Zwischenkreisspannung von 750</w:t>
      </w:r>
      <w:r w:rsidR="005D4075">
        <w:rPr>
          <w:b/>
          <w:bCs/>
        </w:rPr>
        <w:t> </w:t>
      </w:r>
      <w:r w:rsidR="00874580" w:rsidRPr="00874580">
        <w:rPr>
          <w:b/>
          <w:bCs/>
        </w:rPr>
        <w:t>V</w:t>
      </w:r>
      <w:r w:rsidR="005D4075" w:rsidRPr="00091C5E">
        <w:rPr>
          <w:b/>
          <w:bCs/>
          <w:vertAlign w:val="subscript"/>
        </w:rPr>
        <w:t>DC</w:t>
      </w:r>
      <w:r w:rsidR="00874580" w:rsidRPr="00874580">
        <w:rPr>
          <w:b/>
          <w:bCs/>
        </w:rPr>
        <w:t xml:space="preserve"> sicher betrieben werden</w:t>
      </w:r>
      <w:r w:rsidR="005D4075">
        <w:rPr>
          <w:b/>
          <w:bCs/>
        </w:rPr>
        <w:t>.</w:t>
      </w:r>
      <w:r w:rsidR="00874580">
        <w:rPr>
          <w:b/>
          <w:bCs/>
        </w:rPr>
        <w:t xml:space="preserve"> </w:t>
      </w:r>
      <w:r w:rsidR="00A2207F">
        <w:rPr>
          <w:b/>
          <w:bCs/>
        </w:rPr>
        <w:t xml:space="preserve">Zudem sind beide Baugrößen kompatibel </w:t>
      </w:r>
      <w:r w:rsidR="005D4075">
        <w:rPr>
          <w:b/>
          <w:bCs/>
        </w:rPr>
        <w:t xml:space="preserve">mit allen </w:t>
      </w:r>
      <w:r w:rsidR="005D4075" w:rsidRPr="00874580">
        <w:rPr>
          <w:b/>
          <w:bCs/>
        </w:rPr>
        <w:t xml:space="preserve">gängigen Servoreglern </w:t>
      </w:r>
      <w:r w:rsidR="005D4075">
        <w:rPr>
          <w:b/>
          <w:bCs/>
        </w:rPr>
        <w:t>am Markt</w:t>
      </w:r>
      <w:r w:rsidR="00A2207F">
        <w:rPr>
          <w:b/>
          <w:bCs/>
        </w:rPr>
        <w:t>. Damit bieten</w:t>
      </w:r>
      <w:r w:rsidR="005D4075" w:rsidRPr="005D4075">
        <w:rPr>
          <w:b/>
          <w:bCs/>
        </w:rPr>
        <w:t xml:space="preserve"> auch die neuen </w:t>
      </w:r>
      <w:r w:rsidR="00751350">
        <w:rPr>
          <w:b/>
          <w:bCs/>
        </w:rPr>
        <w:t>Varianten</w:t>
      </w:r>
      <w:r w:rsidR="005D4075" w:rsidRPr="00874580">
        <w:rPr>
          <w:b/>
          <w:bCs/>
        </w:rPr>
        <w:t xml:space="preserve"> </w:t>
      </w:r>
      <w:r w:rsidR="00A2207F">
        <w:rPr>
          <w:b/>
          <w:bCs/>
        </w:rPr>
        <w:t xml:space="preserve">ein </w:t>
      </w:r>
      <w:r w:rsidR="005D4075" w:rsidRPr="00874580">
        <w:rPr>
          <w:b/>
          <w:bCs/>
        </w:rPr>
        <w:t>hohe</w:t>
      </w:r>
      <w:r w:rsidR="00A2207F">
        <w:rPr>
          <w:b/>
          <w:bCs/>
        </w:rPr>
        <w:t>s Maß an</w:t>
      </w:r>
      <w:r w:rsidR="005D4075" w:rsidRPr="00874580">
        <w:rPr>
          <w:b/>
          <w:bCs/>
        </w:rPr>
        <w:t xml:space="preserve"> Integrationsfähigkeit und Designflexibilität</w:t>
      </w:r>
      <w:r w:rsidR="005D4075" w:rsidRPr="005D4075">
        <w:rPr>
          <w:b/>
          <w:bCs/>
        </w:rPr>
        <w:t>.</w:t>
      </w:r>
      <w:r w:rsidR="005D4075">
        <w:t xml:space="preserve"> </w:t>
      </w:r>
    </w:p>
    <w:p w14:paraId="48D9E55F" w14:textId="77777777" w:rsidR="005D4075" w:rsidRDefault="005D4075" w:rsidP="00874580">
      <w:pPr>
        <w:pStyle w:val="Flietext"/>
      </w:pPr>
    </w:p>
    <w:p w14:paraId="3E99FB00" w14:textId="6628979F" w:rsidR="00A2207F" w:rsidRDefault="00A2207F" w:rsidP="00A2207F">
      <w:pPr>
        <w:pStyle w:val="Flietext"/>
      </w:pPr>
      <w:r>
        <w:t>D</w:t>
      </w:r>
      <w:r w:rsidR="00874580" w:rsidRPr="005D4075">
        <w:t>ie erweiterte cyber</w:t>
      </w:r>
      <w:r w:rsidR="00874580" w:rsidRPr="005D4075">
        <w:rPr>
          <w:vertAlign w:val="superscript"/>
        </w:rPr>
        <w:t>®</w:t>
      </w:r>
      <w:r w:rsidR="005D4075" w:rsidRPr="005D4075">
        <w:t> </w:t>
      </w:r>
      <w:r w:rsidR="00874580" w:rsidRPr="005D4075">
        <w:t xml:space="preserve">kit line </w:t>
      </w:r>
      <w:r w:rsidR="00091C5E">
        <w:t>Familie</w:t>
      </w:r>
      <w:r>
        <w:t xml:space="preserve"> eröffnet</w:t>
      </w:r>
      <w:r w:rsidR="00874580" w:rsidRPr="005D4075">
        <w:t xml:space="preserve"> </w:t>
      </w:r>
      <w:r w:rsidR="005D4075" w:rsidRPr="005D4075">
        <w:t>mit ihren k</w:t>
      </w:r>
      <w:r w:rsidR="005D4075" w:rsidRPr="00874580">
        <w:t>ompakte</w:t>
      </w:r>
      <w:r w:rsidR="005D4075" w:rsidRPr="005D4075">
        <w:t>n und</w:t>
      </w:r>
      <w:r w:rsidR="005D4075" w:rsidRPr="00874580">
        <w:t xml:space="preserve"> drehmomentoptimierte</w:t>
      </w:r>
      <w:r w:rsidR="005D4075" w:rsidRPr="005D4075">
        <w:t>n</w:t>
      </w:r>
      <w:r w:rsidR="005D4075" w:rsidRPr="00874580">
        <w:t xml:space="preserve"> Motoren</w:t>
      </w:r>
      <w:r w:rsidR="005D4075" w:rsidRPr="00741019">
        <w:t xml:space="preserve"> </w:t>
      </w:r>
      <w:r w:rsidR="00874580" w:rsidRPr="00741019">
        <w:t>noch mehr Spielr</w:t>
      </w:r>
      <w:r w:rsidR="005D4075" w:rsidRPr="00741019">
        <w:t>äume</w:t>
      </w:r>
      <w:r w:rsidR="00874580" w:rsidRPr="00741019">
        <w:t xml:space="preserve"> für individuelle Antriebslösungen in einem erweiterten Anwendungsspektrum.</w:t>
      </w:r>
      <w:r w:rsidR="005D4075" w:rsidRPr="00741019">
        <w:t xml:space="preserve"> </w:t>
      </w:r>
      <w:r w:rsidRPr="00A2207F">
        <w:t>Dank ihrer Robustheit und Dynamik eignen sich die Motoren ideal für den Einsatz in Robotik, Werkzeugmaschinen, Abfüllanlagen sowie in der Prüf- und Messtechnik.</w:t>
      </w:r>
    </w:p>
    <w:p w14:paraId="5B71CE59" w14:textId="77777777" w:rsidR="00A2207F" w:rsidRDefault="00A2207F" w:rsidP="00A2207F">
      <w:pPr>
        <w:pStyle w:val="Flietext"/>
      </w:pPr>
    </w:p>
    <w:p w14:paraId="5B35CB80" w14:textId="74EB18EF" w:rsidR="00A2207F" w:rsidRPr="00A2207F" w:rsidRDefault="00A2207F" w:rsidP="00A2207F">
      <w:pPr>
        <w:pStyle w:val="Flietext"/>
        <w:rPr>
          <w:b/>
          <w:bCs/>
        </w:rPr>
      </w:pPr>
      <w:r w:rsidRPr="00A2207F">
        <w:rPr>
          <w:b/>
          <w:bCs/>
        </w:rPr>
        <w:t>Perfekte Ergänzung zu bestehenden Frameless-Serien cyber</w:t>
      </w:r>
      <w:r w:rsidRPr="00A2207F">
        <w:rPr>
          <w:b/>
          <w:bCs/>
          <w:vertAlign w:val="superscript"/>
        </w:rPr>
        <w:t>®</w:t>
      </w:r>
      <w:r w:rsidRPr="00A2207F">
        <w:rPr>
          <w:b/>
          <w:bCs/>
        </w:rPr>
        <w:t xml:space="preserve"> kit line small und cyber</w:t>
      </w:r>
      <w:r w:rsidRPr="00A2207F">
        <w:rPr>
          <w:b/>
          <w:bCs/>
          <w:vertAlign w:val="superscript"/>
        </w:rPr>
        <w:t>®</w:t>
      </w:r>
      <w:r w:rsidRPr="00A2207F">
        <w:rPr>
          <w:b/>
          <w:bCs/>
        </w:rPr>
        <w:t xml:space="preserve"> kit line large</w:t>
      </w:r>
    </w:p>
    <w:p w14:paraId="1129A401" w14:textId="77777777" w:rsidR="00A2207F" w:rsidRDefault="00A2207F" w:rsidP="00A2207F">
      <w:pPr>
        <w:pStyle w:val="Flietext"/>
      </w:pPr>
    </w:p>
    <w:p w14:paraId="416D923F" w14:textId="34F9B3E6" w:rsidR="001F10AD" w:rsidRDefault="00091C5E" w:rsidP="00DC5E12">
      <w:pPr>
        <w:pStyle w:val="Flietext"/>
      </w:pPr>
      <w:r>
        <w:t xml:space="preserve">In </w:t>
      </w:r>
      <w:r w:rsidR="00A4430E">
        <w:t xml:space="preserve">ihren </w:t>
      </w:r>
      <w:r w:rsidR="00D2384C">
        <w:t xml:space="preserve">kompakten </w:t>
      </w:r>
      <w:r w:rsidR="00A4430E">
        <w:t>A</w:t>
      </w:r>
      <w:r w:rsidR="00D2384C">
        <w:t>ußendurchmessern und Längenausführungen</w:t>
      </w:r>
      <w:r w:rsidR="00A4430E">
        <w:t xml:space="preserve"> </w:t>
      </w:r>
      <w:r w:rsidR="00D2384C">
        <w:t>sowie</w:t>
      </w:r>
      <w:r w:rsidR="00A4430E">
        <w:t xml:space="preserve"> </w:t>
      </w:r>
      <w:r w:rsidR="00D2384C">
        <w:t>mit ihrer reduzierten Masse</w:t>
      </w:r>
      <w:r w:rsidR="00A4430E">
        <w:t xml:space="preserve"> sind </w:t>
      </w:r>
      <w:r w:rsidRPr="00091C5E">
        <w:t>Frameless-Motoren</w:t>
      </w:r>
      <w:r w:rsidR="00A4430E">
        <w:t xml:space="preserve"> perfekt geeignet für den direkten und platzsparenden Einbau in </w:t>
      </w:r>
      <w:r w:rsidR="00D2384C">
        <w:t xml:space="preserve">eine Vielzahl von </w:t>
      </w:r>
      <w:r w:rsidR="00A4430E">
        <w:t>Maschinen</w:t>
      </w:r>
      <w:r w:rsidR="00D2384C">
        <w:t xml:space="preserve"> und Integrationsumgebungen</w:t>
      </w:r>
      <w:r w:rsidR="00A4430E">
        <w:t xml:space="preserve">. </w:t>
      </w:r>
      <w:r w:rsidR="00D2384C">
        <w:t>V</w:t>
      </w:r>
      <w:r w:rsidR="00A4430E">
        <w:t>erschiedene Hohlwellendime</w:t>
      </w:r>
      <w:r w:rsidR="00CD6608">
        <w:t>n</w:t>
      </w:r>
      <w:r w:rsidR="00A4430E">
        <w:t xml:space="preserve">sionen </w:t>
      </w:r>
      <w:r w:rsidR="00D2384C">
        <w:t xml:space="preserve">unterstützen dabei </w:t>
      </w:r>
      <w:r w:rsidR="00A4430E">
        <w:t xml:space="preserve">die platzsparende Verlegung </w:t>
      </w:r>
      <w:r w:rsidR="00CD6608">
        <w:t>von</w:t>
      </w:r>
      <w:r w:rsidR="00A4430E">
        <w:t xml:space="preserve"> Anschlusskabeln und Leitungen für</w:t>
      </w:r>
      <w:r w:rsidR="00A4430E" w:rsidRPr="00B542B3">
        <w:t xml:space="preserve"> Druckluft, Vakuum, Lichtleiter </w:t>
      </w:r>
      <w:r w:rsidR="00A4430E">
        <w:t>oder</w:t>
      </w:r>
      <w:r w:rsidR="00A4430E" w:rsidRPr="00B542B3">
        <w:t xml:space="preserve"> Laser</w:t>
      </w:r>
      <w:r w:rsidR="00A4430E">
        <w:t xml:space="preserve">. </w:t>
      </w:r>
    </w:p>
    <w:p w14:paraId="75343C8A" w14:textId="77777777" w:rsidR="001F10AD" w:rsidRDefault="001F10AD" w:rsidP="00DC5E12">
      <w:pPr>
        <w:pStyle w:val="Flietext"/>
      </w:pPr>
    </w:p>
    <w:p w14:paraId="4F243528" w14:textId="605FBBE2" w:rsidR="0093418D" w:rsidRDefault="00A4430E" w:rsidP="00DC5E12">
      <w:pPr>
        <w:pStyle w:val="Flietext"/>
      </w:pPr>
      <w:r w:rsidRPr="0054599A">
        <w:t xml:space="preserve">In ihrer Performance ist die </w:t>
      </w:r>
      <w:r>
        <w:t xml:space="preserve">erweiterte </w:t>
      </w:r>
      <w:r w:rsidRPr="0098652A">
        <w:t>cyber</w:t>
      </w:r>
      <w:r w:rsidRPr="0098652A">
        <w:rPr>
          <w:vertAlign w:val="superscript"/>
        </w:rPr>
        <w:t>®</w:t>
      </w:r>
      <w:r w:rsidRPr="0098652A">
        <w:t xml:space="preserve"> kit line medium</w:t>
      </w:r>
      <w:r w:rsidRPr="0054599A">
        <w:t xml:space="preserve"> </w:t>
      </w:r>
      <w:r w:rsidR="00D2384C">
        <w:t>mit</w:t>
      </w:r>
      <w:r w:rsidR="00CD6608">
        <w:t xml:space="preserve"> den Baugrößen 100, 112, 130 und 155 </w:t>
      </w:r>
      <w:r>
        <w:t>die perfekte Ergänzung zu</w:t>
      </w:r>
      <w:r w:rsidRPr="0054599A">
        <w:t xml:space="preserve"> den </w:t>
      </w:r>
      <w:r w:rsidRPr="0098652A">
        <w:t xml:space="preserve">erfolgreichen </w:t>
      </w:r>
      <w:r w:rsidRPr="0054599A">
        <w:t xml:space="preserve">Frameless-Motorenbaureihen </w:t>
      </w:r>
      <w:r w:rsidRPr="0098652A">
        <w:t>cyber</w:t>
      </w:r>
      <w:r w:rsidRPr="0098652A">
        <w:rPr>
          <w:vertAlign w:val="superscript"/>
        </w:rPr>
        <w:t>®</w:t>
      </w:r>
      <w:r w:rsidRPr="0098652A">
        <w:t xml:space="preserve"> kit line small </w:t>
      </w:r>
      <w:r>
        <w:t xml:space="preserve">mit </w:t>
      </w:r>
      <w:r w:rsidR="00CD6608">
        <w:t xml:space="preserve">den </w:t>
      </w:r>
      <w:r>
        <w:t xml:space="preserve">Baugrößen </w:t>
      </w:r>
      <w:r w:rsidR="00CD6608">
        <w:t>50 und 85</w:t>
      </w:r>
      <w:r>
        <w:t xml:space="preserve"> </w:t>
      </w:r>
      <w:r w:rsidRPr="0098652A">
        <w:t>und cyber</w:t>
      </w:r>
      <w:r w:rsidRPr="0098652A">
        <w:rPr>
          <w:vertAlign w:val="superscript"/>
        </w:rPr>
        <w:t>®</w:t>
      </w:r>
      <w:r w:rsidRPr="0098652A">
        <w:t xml:space="preserve"> kit </w:t>
      </w:r>
      <w:r>
        <w:t xml:space="preserve">line </w:t>
      </w:r>
      <w:r w:rsidRPr="0098652A">
        <w:t>large</w:t>
      </w:r>
      <w:r>
        <w:t xml:space="preserve"> mit den Baugrößen 290, 360, 420 und 530</w:t>
      </w:r>
      <w:r w:rsidRPr="0054599A">
        <w:t>.</w:t>
      </w:r>
      <w:r w:rsidR="00CD6608">
        <w:t xml:space="preserve"> Damit bietet das Portfolio der cyber</w:t>
      </w:r>
      <w:r w:rsidR="00D2384C" w:rsidRPr="0098652A">
        <w:rPr>
          <w:vertAlign w:val="superscript"/>
        </w:rPr>
        <w:t>®</w:t>
      </w:r>
      <w:r w:rsidR="00CD6608">
        <w:t xml:space="preserve"> kit line </w:t>
      </w:r>
      <w:r w:rsidR="00DA7042">
        <w:t xml:space="preserve">von WITTENSTEIN cyber motor </w:t>
      </w:r>
      <w:r w:rsidR="00B3264C">
        <w:t xml:space="preserve">Entwicklern </w:t>
      </w:r>
      <w:r w:rsidR="001F10AD">
        <w:t>motortechnische</w:t>
      </w:r>
      <w:r w:rsidR="00CD6608">
        <w:t xml:space="preserve"> Performance in abgestufter Granularität – und </w:t>
      </w:r>
      <w:r w:rsidR="00091C5E">
        <w:t>so</w:t>
      </w:r>
      <w:r w:rsidR="00CD6608">
        <w:t xml:space="preserve">mit höchstmögliche Freiheitsgrade und </w:t>
      </w:r>
      <w:r w:rsidR="004646D8" w:rsidRPr="000B397D">
        <w:t>deutlich mehr</w:t>
      </w:r>
      <w:r w:rsidR="00CD6608" w:rsidRPr="000B397D">
        <w:t xml:space="preserve"> Gestaltungsmöglichkeiten bei der Auslegung von hochdynamischen Antriebslösungen</w:t>
      </w:r>
      <w:r w:rsidR="001F10AD" w:rsidRPr="000B397D">
        <w:t>.</w:t>
      </w:r>
    </w:p>
    <w:p w14:paraId="1E10DED3" w14:textId="322C25F7" w:rsidR="000B397D" w:rsidRDefault="000B397D" w:rsidP="000B397D">
      <w:pPr>
        <w:pStyle w:val="Flietext"/>
        <w:numPr>
          <w:ilvl w:val="0"/>
          <w:numId w:val="35"/>
        </w:numPr>
      </w:pPr>
      <w:r>
        <w:lastRenderedPageBreak/>
        <w:t xml:space="preserve">Weitere Produktinformationen unter: </w:t>
      </w:r>
      <w:hyperlink r:id="rId10" w:history="1">
        <w:r w:rsidRPr="000B397D">
          <w:rPr>
            <w:rStyle w:val="Hyperlink"/>
          </w:rPr>
          <w:t>https://cyber-motor.wittenstein.de/de-de/produkte/servomotoren/rotative-synchronmotoren/cyber-kit-line-medium-gehaeuselose-servomotoren/</w:t>
        </w:r>
      </w:hyperlink>
    </w:p>
    <w:p w14:paraId="297D818F" w14:textId="29D35B7D" w:rsidR="0093418D" w:rsidRDefault="0093418D" w:rsidP="00DC5E12">
      <w:pPr>
        <w:pStyle w:val="Flietext"/>
      </w:pPr>
    </w:p>
    <w:p w14:paraId="189B2FDA" w14:textId="77777777" w:rsidR="0065032E" w:rsidRDefault="0065032E" w:rsidP="00DC5E12">
      <w:pPr>
        <w:pStyle w:val="Flietext"/>
      </w:pPr>
    </w:p>
    <w:p w14:paraId="2AFE26B6" w14:textId="77777777" w:rsidR="0065032E" w:rsidRPr="00741019" w:rsidRDefault="0065032E" w:rsidP="00DC5E12">
      <w:pPr>
        <w:pStyle w:val="Flietext"/>
      </w:pPr>
    </w:p>
    <w:p w14:paraId="4EE02709" w14:textId="080CC4A3" w:rsidR="0093418D" w:rsidRPr="00414EFB" w:rsidRDefault="00B51F24" w:rsidP="00DC5E12">
      <w:pPr>
        <w:pStyle w:val="Flietext"/>
        <w:rPr>
          <w:color w:val="auto"/>
        </w:rPr>
      </w:pPr>
      <w:r w:rsidRPr="00B51F24">
        <w:rPr>
          <w:b/>
          <w:bCs/>
          <w:color w:val="auto"/>
        </w:rPr>
        <w:t xml:space="preserve">Bilder </w:t>
      </w:r>
      <w:r w:rsidRPr="00414EFB">
        <w:rPr>
          <w:color w:val="auto"/>
        </w:rPr>
        <w:t>(</w:t>
      </w:r>
      <w:r w:rsidR="005D7E8D">
        <w:rPr>
          <w:color w:val="auto"/>
        </w:rPr>
        <w:t xml:space="preserve">Quelle: </w:t>
      </w:r>
      <w:r w:rsidRPr="00414EFB">
        <w:rPr>
          <w:color w:val="auto"/>
        </w:rPr>
        <w:t>WITTENSTEIN SE)</w:t>
      </w:r>
      <w:r w:rsidR="001D3939">
        <w:rPr>
          <w:color w:val="auto"/>
        </w:rPr>
        <w:t>:</w:t>
      </w:r>
    </w:p>
    <w:p w14:paraId="287FA3C4" w14:textId="2DD523BD" w:rsidR="00B912B6" w:rsidRDefault="00B912B6" w:rsidP="00DC5E12">
      <w:pPr>
        <w:pStyle w:val="Flietext"/>
      </w:pPr>
    </w:p>
    <w:p w14:paraId="621B8B28" w14:textId="1493B3FA" w:rsidR="00B912B6" w:rsidRDefault="00B912B6" w:rsidP="00DC5E12">
      <w:pPr>
        <w:pStyle w:val="Flietext"/>
      </w:pPr>
      <w:r w:rsidRPr="00B912B6">
        <w:rPr>
          <w:i/>
          <w:iCs/>
          <w:noProof/>
          <w:color w:val="FF0000"/>
        </w:rPr>
        <w:drawing>
          <wp:anchor distT="0" distB="0" distL="114300" distR="114300" simplePos="0" relativeHeight="251658240" behindDoc="1" locked="0" layoutInCell="1" allowOverlap="1" wp14:anchorId="52772EC2" wp14:editId="11D31013">
            <wp:simplePos x="0" y="0"/>
            <wp:positionH relativeFrom="margin">
              <wp:align>left</wp:align>
            </wp:positionH>
            <wp:positionV relativeFrom="paragraph">
              <wp:posOffset>10795</wp:posOffset>
            </wp:positionV>
            <wp:extent cx="1504950" cy="949325"/>
            <wp:effectExtent l="0" t="0" r="0" b="3175"/>
            <wp:wrapSquare wrapText="bothSides"/>
            <wp:docPr id="566967696" name="Grafik 1" descr="Ein Bild, das Autoteile, Reifen, Transport,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67696" name="Grafik 1" descr="Ein Bild, das Autoteile, Reifen, Transport, Rad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09753" cy="952977"/>
                    </a:xfrm>
                    <a:prstGeom prst="rect">
                      <a:avLst/>
                    </a:prstGeom>
                  </pic:spPr>
                </pic:pic>
              </a:graphicData>
            </a:graphic>
            <wp14:sizeRelH relativeFrom="margin">
              <wp14:pctWidth>0</wp14:pctWidth>
            </wp14:sizeRelH>
            <wp14:sizeRelV relativeFrom="margin">
              <wp14:pctHeight>0</wp14:pctHeight>
            </wp14:sizeRelV>
          </wp:anchor>
        </w:drawing>
      </w:r>
    </w:p>
    <w:p w14:paraId="545E8E57" w14:textId="44ACB800" w:rsidR="00B912B6" w:rsidRDefault="00B912B6" w:rsidP="00DC5E12">
      <w:pPr>
        <w:pStyle w:val="Flietext"/>
      </w:pPr>
    </w:p>
    <w:p w14:paraId="4AEEB4B7" w14:textId="77777777" w:rsidR="00B912B6" w:rsidRDefault="00B912B6" w:rsidP="00DC5E12">
      <w:pPr>
        <w:pStyle w:val="Flietext"/>
      </w:pPr>
    </w:p>
    <w:p w14:paraId="4EA78662" w14:textId="7A66EE2E" w:rsidR="00B912B6" w:rsidRDefault="00B912B6" w:rsidP="00DC5E12">
      <w:pPr>
        <w:pStyle w:val="Flietext"/>
      </w:pPr>
    </w:p>
    <w:p w14:paraId="2B436414" w14:textId="1C6F8591" w:rsidR="009630DA" w:rsidRDefault="009630DA" w:rsidP="00DC5E12">
      <w:pPr>
        <w:pStyle w:val="Flietext"/>
      </w:pPr>
    </w:p>
    <w:p w14:paraId="755E9FEB" w14:textId="594FEB23" w:rsidR="00B912B6" w:rsidRPr="00741019" w:rsidRDefault="00B912B6" w:rsidP="00DC5E12">
      <w:pPr>
        <w:pStyle w:val="Flietext"/>
      </w:pPr>
    </w:p>
    <w:p w14:paraId="10B6ABD3" w14:textId="64BA8146" w:rsidR="00B912B6" w:rsidRPr="0065032E" w:rsidRDefault="00B912B6" w:rsidP="00DC5E12">
      <w:pPr>
        <w:pStyle w:val="Flietext"/>
        <w:rPr>
          <w:b/>
          <w:bCs/>
          <w:lang w:val="en-US"/>
        </w:rPr>
      </w:pPr>
      <w:r w:rsidRPr="0065032E">
        <w:rPr>
          <w:b/>
          <w:bCs/>
          <w:lang w:val="en-US"/>
        </w:rPr>
        <w:t>01-WSE-cyber-kit-line-medium</w:t>
      </w:r>
      <w:r w:rsidR="0065032E">
        <w:rPr>
          <w:b/>
          <w:bCs/>
          <w:lang w:val="en-US"/>
        </w:rPr>
        <w:t>:</w:t>
      </w:r>
    </w:p>
    <w:p w14:paraId="263A2D20" w14:textId="31EDCA79" w:rsidR="009630DA" w:rsidRPr="00741019" w:rsidRDefault="001F10AD" w:rsidP="00DC5E12">
      <w:pPr>
        <w:pStyle w:val="Flietext"/>
      </w:pPr>
      <w:r w:rsidRPr="00741019">
        <w:t xml:space="preserve">Die neuen Baugrößen 130 und 155 der </w:t>
      </w:r>
      <w:r w:rsidRPr="0098652A">
        <w:t>cyber</w:t>
      </w:r>
      <w:bookmarkStart w:id="0" w:name="_Hlk211333052"/>
      <w:r w:rsidRPr="0098652A">
        <w:rPr>
          <w:vertAlign w:val="superscript"/>
        </w:rPr>
        <w:t>®</w:t>
      </w:r>
      <w:bookmarkEnd w:id="0"/>
      <w:r w:rsidRPr="0098652A">
        <w:t xml:space="preserve"> kit line medium</w:t>
      </w:r>
      <w:r>
        <w:t xml:space="preserve"> sind wahlweise mit kleiner oder großer Hohlwelle verfügbar.</w:t>
      </w:r>
    </w:p>
    <w:p w14:paraId="0E7CE636" w14:textId="07370A71" w:rsidR="009630DA" w:rsidRPr="00741019" w:rsidRDefault="009630DA" w:rsidP="00DC5E12">
      <w:pPr>
        <w:pStyle w:val="Flietext"/>
      </w:pPr>
    </w:p>
    <w:p w14:paraId="3A7BBE6A" w14:textId="659852E9" w:rsidR="009630DA" w:rsidRDefault="00B912B6" w:rsidP="00DC5E12">
      <w:pPr>
        <w:pStyle w:val="Flietext"/>
      </w:pPr>
      <w:r w:rsidRPr="00B912B6">
        <w:rPr>
          <w:noProof/>
        </w:rPr>
        <w:drawing>
          <wp:anchor distT="0" distB="0" distL="114300" distR="114300" simplePos="0" relativeHeight="251660288" behindDoc="0" locked="0" layoutInCell="1" allowOverlap="1" wp14:anchorId="1FC243E2" wp14:editId="6CF1C302">
            <wp:simplePos x="0" y="0"/>
            <wp:positionH relativeFrom="margin">
              <wp:posOffset>23495</wp:posOffset>
            </wp:positionH>
            <wp:positionV relativeFrom="paragraph">
              <wp:posOffset>7620</wp:posOffset>
            </wp:positionV>
            <wp:extent cx="1524000" cy="1065530"/>
            <wp:effectExtent l="0" t="0" r="0" b="1270"/>
            <wp:wrapSquare wrapText="bothSides"/>
            <wp:docPr id="1873723570" name="Grafik 1" descr="Ein Bild, das Hebel, Metallwaren, Zylinder, Metal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723570" name="Grafik 1" descr="Ein Bild, das Hebel, Metallwaren, Zylinder, Metall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0" cy="1065530"/>
                    </a:xfrm>
                    <a:prstGeom prst="rect">
                      <a:avLst/>
                    </a:prstGeom>
                  </pic:spPr>
                </pic:pic>
              </a:graphicData>
            </a:graphic>
            <wp14:sizeRelH relativeFrom="margin">
              <wp14:pctWidth>0</wp14:pctWidth>
            </wp14:sizeRelH>
            <wp14:sizeRelV relativeFrom="margin">
              <wp14:pctHeight>0</wp14:pctHeight>
            </wp14:sizeRelV>
          </wp:anchor>
        </w:drawing>
      </w:r>
    </w:p>
    <w:p w14:paraId="7C0DC9D6" w14:textId="2382D954" w:rsidR="00414EFB" w:rsidRDefault="00414EFB" w:rsidP="00DC5E12">
      <w:pPr>
        <w:pStyle w:val="Flietext"/>
      </w:pPr>
    </w:p>
    <w:p w14:paraId="595A5F48" w14:textId="4FA63370" w:rsidR="009C5827" w:rsidRDefault="009C5827" w:rsidP="00DC5E12">
      <w:pPr>
        <w:pStyle w:val="Flietext"/>
      </w:pPr>
    </w:p>
    <w:p w14:paraId="6F738581" w14:textId="77777777" w:rsidR="00B912B6" w:rsidRDefault="00B912B6" w:rsidP="00DC5E12">
      <w:pPr>
        <w:pStyle w:val="Flietext"/>
      </w:pPr>
    </w:p>
    <w:p w14:paraId="458D8BBD" w14:textId="77777777" w:rsidR="00B912B6" w:rsidRDefault="00B912B6" w:rsidP="00DC5E12">
      <w:pPr>
        <w:pStyle w:val="Flietext"/>
      </w:pPr>
    </w:p>
    <w:p w14:paraId="2705BB21" w14:textId="77777777" w:rsidR="00B912B6" w:rsidRDefault="00B912B6" w:rsidP="00DC5E12">
      <w:pPr>
        <w:pStyle w:val="Flietext"/>
      </w:pPr>
    </w:p>
    <w:p w14:paraId="763AA0DE" w14:textId="77777777" w:rsidR="00B912B6" w:rsidRDefault="00B912B6" w:rsidP="00DC5E12">
      <w:pPr>
        <w:pStyle w:val="Flietext"/>
      </w:pPr>
    </w:p>
    <w:p w14:paraId="1031312C" w14:textId="2661A03C" w:rsidR="00B912B6" w:rsidRPr="00B912B6" w:rsidRDefault="00B912B6" w:rsidP="00B912B6">
      <w:pPr>
        <w:pStyle w:val="Flietext"/>
        <w:rPr>
          <w:b/>
          <w:bCs/>
          <w:lang w:val="en-US"/>
        </w:rPr>
      </w:pPr>
      <w:r w:rsidRPr="00B912B6">
        <w:rPr>
          <w:b/>
          <w:bCs/>
          <w:lang w:val="en-US"/>
        </w:rPr>
        <w:t>0</w:t>
      </w:r>
      <w:r>
        <w:rPr>
          <w:b/>
          <w:bCs/>
          <w:lang w:val="en-US"/>
        </w:rPr>
        <w:t>2</w:t>
      </w:r>
      <w:r w:rsidRPr="00B912B6">
        <w:rPr>
          <w:b/>
          <w:bCs/>
          <w:lang w:val="en-US"/>
        </w:rPr>
        <w:t>-WSE-cyber-kit-line</w:t>
      </w:r>
      <w:r>
        <w:rPr>
          <w:b/>
          <w:bCs/>
          <w:lang w:val="en-US"/>
        </w:rPr>
        <w:t>-medium-family</w:t>
      </w:r>
      <w:r w:rsidR="0065032E">
        <w:rPr>
          <w:b/>
          <w:bCs/>
          <w:lang w:val="en-US"/>
        </w:rPr>
        <w:t>:</w:t>
      </w:r>
    </w:p>
    <w:p w14:paraId="1D5B6EDB" w14:textId="361D49C4" w:rsidR="009630DA" w:rsidRPr="00741019" w:rsidRDefault="001F10AD" w:rsidP="00DC5E12">
      <w:pPr>
        <w:pStyle w:val="Flietext"/>
      </w:pPr>
      <w:r>
        <w:t>D</w:t>
      </w:r>
      <w:r w:rsidRPr="005D4075">
        <w:t>ie erweiterte Familie cyber</w:t>
      </w:r>
      <w:r w:rsidRPr="005D4075">
        <w:rPr>
          <w:vertAlign w:val="superscript"/>
        </w:rPr>
        <w:t>®</w:t>
      </w:r>
      <w:r w:rsidRPr="005D4075">
        <w:t> kit line medium</w:t>
      </w:r>
      <w:r>
        <w:t xml:space="preserve"> eröffnet</w:t>
      </w:r>
      <w:r w:rsidRPr="005D4075">
        <w:t xml:space="preserve"> mit ihren k</w:t>
      </w:r>
      <w:r w:rsidRPr="00874580">
        <w:t>ompakte</w:t>
      </w:r>
      <w:r w:rsidRPr="005D4075">
        <w:t>n und</w:t>
      </w:r>
      <w:r w:rsidRPr="00874580">
        <w:t xml:space="preserve"> drehmomentoptimierte</w:t>
      </w:r>
      <w:r w:rsidRPr="005D4075">
        <w:t>n</w:t>
      </w:r>
      <w:r w:rsidRPr="00874580">
        <w:t xml:space="preserve"> Motoren</w:t>
      </w:r>
      <w:r>
        <w:t xml:space="preserve"> </w:t>
      </w:r>
      <w:r w:rsidRPr="00741019">
        <w:t>individuelle Antriebslösungen in einem erweiterten Anwendungsspektrum.</w:t>
      </w:r>
    </w:p>
    <w:p w14:paraId="64227D3F" w14:textId="2CF4EE39" w:rsidR="009C5827" w:rsidRPr="00741019" w:rsidRDefault="009C5827" w:rsidP="00DC5E12">
      <w:pPr>
        <w:pStyle w:val="Flietext"/>
        <w:rPr>
          <w:b/>
          <w:bCs/>
        </w:rPr>
      </w:pPr>
    </w:p>
    <w:p w14:paraId="1EDBFBB8" w14:textId="79199CD0" w:rsidR="009C5827" w:rsidRDefault="00B912B6" w:rsidP="00DC5E12">
      <w:pPr>
        <w:pStyle w:val="Flietext"/>
        <w:rPr>
          <w:b/>
          <w:bCs/>
        </w:rPr>
      </w:pPr>
      <w:r w:rsidRPr="00B912B6">
        <w:rPr>
          <w:i/>
          <w:iCs/>
          <w:noProof/>
          <w:color w:val="FF0000"/>
        </w:rPr>
        <w:drawing>
          <wp:anchor distT="0" distB="0" distL="114300" distR="114300" simplePos="0" relativeHeight="251659264" behindDoc="0" locked="0" layoutInCell="1" allowOverlap="1" wp14:anchorId="63E355AC" wp14:editId="56D24A1F">
            <wp:simplePos x="0" y="0"/>
            <wp:positionH relativeFrom="margin">
              <wp:posOffset>-5080</wp:posOffset>
            </wp:positionH>
            <wp:positionV relativeFrom="paragraph">
              <wp:posOffset>55245</wp:posOffset>
            </wp:positionV>
            <wp:extent cx="1292225" cy="895350"/>
            <wp:effectExtent l="0" t="0" r="3175" b="0"/>
            <wp:wrapSquare wrapText="bothSides"/>
            <wp:docPr id="2070186869" name="Grafik 1" descr="Ein Bild, das Autoteile, Rad, Ri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186869" name="Grafik 1" descr="Ein Bild, das Autoteile, Rad, Ring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92225" cy="895350"/>
                    </a:xfrm>
                    <a:prstGeom prst="rect">
                      <a:avLst/>
                    </a:prstGeom>
                  </pic:spPr>
                </pic:pic>
              </a:graphicData>
            </a:graphic>
            <wp14:sizeRelH relativeFrom="margin">
              <wp14:pctWidth>0</wp14:pctWidth>
            </wp14:sizeRelH>
            <wp14:sizeRelV relativeFrom="margin">
              <wp14:pctHeight>0</wp14:pctHeight>
            </wp14:sizeRelV>
          </wp:anchor>
        </w:drawing>
      </w:r>
    </w:p>
    <w:p w14:paraId="43CB4ECF" w14:textId="3BE8D63D" w:rsidR="00414EFB" w:rsidRDefault="00414EFB" w:rsidP="00DC5E12">
      <w:pPr>
        <w:pStyle w:val="Flietext"/>
        <w:rPr>
          <w:b/>
          <w:bCs/>
        </w:rPr>
      </w:pPr>
    </w:p>
    <w:p w14:paraId="019C5A54" w14:textId="77777777" w:rsidR="00414EFB" w:rsidRPr="00741019" w:rsidRDefault="00414EFB" w:rsidP="00DC5E12">
      <w:pPr>
        <w:pStyle w:val="Flietext"/>
        <w:rPr>
          <w:b/>
          <w:bCs/>
        </w:rPr>
      </w:pPr>
    </w:p>
    <w:p w14:paraId="6D2C4069" w14:textId="225FB4E6" w:rsidR="009C5827" w:rsidRDefault="009C5827" w:rsidP="00DC5E12">
      <w:pPr>
        <w:pStyle w:val="Flietext"/>
        <w:rPr>
          <w:b/>
          <w:bCs/>
        </w:rPr>
      </w:pPr>
    </w:p>
    <w:p w14:paraId="60A1A643" w14:textId="77777777" w:rsidR="00B912B6" w:rsidRDefault="00B912B6" w:rsidP="00DC5E12">
      <w:pPr>
        <w:pStyle w:val="Flietext"/>
        <w:rPr>
          <w:b/>
          <w:bCs/>
        </w:rPr>
      </w:pPr>
    </w:p>
    <w:p w14:paraId="3B83598A" w14:textId="77777777" w:rsidR="00B912B6" w:rsidRDefault="00B912B6" w:rsidP="00DC5E12">
      <w:pPr>
        <w:pStyle w:val="Flietext"/>
        <w:rPr>
          <w:b/>
          <w:bCs/>
        </w:rPr>
      </w:pPr>
    </w:p>
    <w:p w14:paraId="66CC5679" w14:textId="2CCB1F2B" w:rsidR="00B912B6" w:rsidRPr="00B912B6" w:rsidRDefault="00B912B6" w:rsidP="00B912B6">
      <w:pPr>
        <w:pStyle w:val="Flietext"/>
        <w:rPr>
          <w:b/>
          <w:bCs/>
          <w:lang w:val="en-US"/>
        </w:rPr>
      </w:pPr>
      <w:r w:rsidRPr="00B912B6">
        <w:rPr>
          <w:b/>
          <w:bCs/>
          <w:lang w:val="en-US"/>
        </w:rPr>
        <w:t>0</w:t>
      </w:r>
      <w:r>
        <w:rPr>
          <w:b/>
          <w:bCs/>
          <w:lang w:val="en-US"/>
        </w:rPr>
        <w:t>3</w:t>
      </w:r>
      <w:r w:rsidRPr="00B912B6">
        <w:rPr>
          <w:b/>
          <w:bCs/>
          <w:lang w:val="en-US"/>
        </w:rPr>
        <w:t>-WSE-cyber-kit-line-</w:t>
      </w:r>
      <w:r>
        <w:rPr>
          <w:b/>
          <w:bCs/>
          <w:lang w:val="en-US"/>
        </w:rPr>
        <w:t>family-small-to-large</w:t>
      </w:r>
      <w:r w:rsidR="0065032E">
        <w:rPr>
          <w:b/>
          <w:bCs/>
          <w:lang w:val="en-US"/>
        </w:rPr>
        <w:t>:</w:t>
      </w:r>
    </w:p>
    <w:p w14:paraId="577D44FF" w14:textId="089258B8" w:rsidR="009C5827" w:rsidRPr="00741019" w:rsidRDefault="009C5827" w:rsidP="009C5827">
      <w:pPr>
        <w:pStyle w:val="Flietext"/>
      </w:pPr>
      <w:r w:rsidRPr="009C5827">
        <w:t xml:space="preserve">Mit </w:t>
      </w:r>
      <w:r>
        <w:t xml:space="preserve">den Familien </w:t>
      </w:r>
      <w:r w:rsidRPr="009C5827">
        <w:t>cyber</w:t>
      </w:r>
      <w:r w:rsidRPr="009C5827">
        <w:rPr>
          <w:vertAlign w:val="superscript"/>
        </w:rPr>
        <w:t>®</w:t>
      </w:r>
      <w:r w:rsidRPr="009C5827">
        <w:t xml:space="preserve"> kit line </w:t>
      </w:r>
      <w:r>
        <w:t>small,</w:t>
      </w:r>
      <w:r w:rsidRPr="009C5827">
        <w:t xml:space="preserve"> cyber</w:t>
      </w:r>
      <w:r w:rsidRPr="009C5827">
        <w:rPr>
          <w:vertAlign w:val="superscript"/>
        </w:rPr>
        <w:t>®</w:t>
      </w:r>
      <w:r w:rsidRPr="009C5827">
        <w:t xml:space="preserve"> kit line medium</w:t>
      </w:r>
      <w:r>
        <w:t xml:space="preserve"> und </w:t>
      </w:r>
      <w:r w:rsidRPr="009C5827">
        <w:t>cyber</w:t>
      </w:r>
      <w:r w:rsidRPr="009C5827">
        <w:rPr>
          <w:vertAlign w:val="superscript"/>
        </w:rPr>
        <w:t>®</w:t>
      </w:r>
      <w:r w:rsidRPr="009C5827">
        <w:t xml:space="preserve"> kit line </w:t>
      </w:r>
      <w:r>
        <w:t>large</w:t>
      </w:r>
      <w:r w:rsidRPr="009C5827">
        <w:t xml:space="preserve"> bietet WITTENSTEIN cyber motor ein durchgängiges Portfolio gehäuseloser, drehmomentoptimierter Servomotoren in integrationsfreundlichen Bauformen.</w:t>
      </w:r>
    </w:p>
    <w:p w14:paraId="3CD8EAEC" w14:textId="7BCCC2E6" w:rsidR="009630DA" w:rsidRPr="00741019" w:rsidRDefault="009630DA" w:rsidP="00DC5E12">
      <w:pPr>
        <w:pStyle w:val="Flietext"/>
      </w:pPr>
    </w:p>
    <w:p w14:paraId="76572887" w14:textId="77777777" w:rsidR="009630DA" w:rsidRPr="00741019" w:rsidRDefault="009630DA" w:rsidP="00DC5E12">
      <w:pPr>
        <w:pStyle w:val="Flietext"/>
      </w:pPr>
    </w:p>
    <w:p w14:paraId="2ABB29A1" w14:textId="77777777" w:rsidR="0093418D" w:rsidRPr="00741019" w:rsidRDefault="0093418D" w:rsidP="00DC5E12">
      <w:pPr>
        <w:pStyle w:val="Flietext"/>
      </w:pPr>
    </w:p>
    <w:p w14:paraId="66FC380B" w14:textId="77777777" w:rsidR="00341EDD" w:rsidRPr="00341EDD" w:rsidRDefault="0010111B" w:rsidP="00DC5E12">
      <w:pPr>
        <w:pStyle w:val="Flietext"/>
        <w:rPr>
          <w:sz w:val="18"/>
        </w:rPr>
      </w:pPr>
      <w:r w:rsidRPr="0010111B">
        <w:rPr>
          <w:sz w:val="18"/>
          <w:szCs w:val="18"/>
        </w:rPr>
        <w:lastRenderedPageBreak/>
        <w:t xml:space="preserve">Text- und Bildmaterial in printfähiger Qualität finden Sie unter </w:t>
      </w:r>
      <w:r w:rsidR="00341EDD">
        <w:rPr>
          <w:sz w:val="18"/>
          <w:szCs w:val="18"/>
        </w:rPr>
        <w:fldChar w:fldCharType="begin"/>
      </w:r>
      <w:r w:rsidR="00341EDD">
        <w:rPr>
          <w:sz w:val="18"/>
          <w:szCs w:val="18"/>
        </w:rPr>
        <w:instrText>HYPERLINK "</w:instrText>
      </w:r>
      <w:r w:rsidR="00341EDD" w:rsidRPr="00341EDD">
        <w:rPr>
          <w:sz w:val="18"/>
          <w:szCs w:val="18"/>
        </w:rPr>
        <w:instrText>https://www.wittenstein.de/de-de/unternehmen/presse/</w:instrText>
      </w:r>
    </w:p>
    <w:p w14:paraId="74FEDA28" w14:textId="77777777" w:rsidR="00341EDD" w:rsidRPr="00896B92" w:rsidRDefault="00341EDD" w:rsidP="00DC5E12">
      <w:pPr>
        <w:pStyle w:val="Flietext"/>
        <w:rPr>
          <w:rStyle w:val="Hyperlink"/>
          <w:sz w:val="18"/>
        </w:rPr>
      </w:pPr>
      <w:r>
        <w:rPr>
          <w:sz w:val="18"/>
          <w:szCs w:val="18"/>
        </w:rPr>
        <w:instrText>"</w:instrText>
      </w:r>
      <w:r>
        <w:rPr>
          <w:sz w:val="18"/>
          <w:szCs w:val="18"/>
        </w:rPr>
      </w:r>
      <w:r>
        <w:rPr>
          <w:sz w:val="18"/>
          <w:szCs w:val="18"/>
        </w:rPr>
        <w:fldChar w:fldCharType="separate"/>
      </w:r>
      <w:r w:rsidRPr="00896B92">
        <w:rPr>
          <w:rStyle w:val="Hyperlink"/>
          <w:sz w:val="18"/>
          <w:szCs w:val="18"/>
        </w:rPr>
        <w:t>https://www.wittenstein.de/de-de/unternehmen/presse/</w:t>
      </w:r>
    </w:p>
    <w:p w14:paraId="452A3335" w14:textId="70041A67" w:rsidR="0093418D" w:rsidRDefault="00341EDD" w:rsidP="00DC5E12">
      <w:pPr>
        <w:pStyle w:val="Flietext"/>
        <w:rPr>
          <w:sz w:val="18"/>
          <w:szCs w:val="18"/>
        </w:rPr>
      </w:pPr>
      <w:r>
        <w:rPr>
          <w:sz w:val="18"/>
          <w:szCs w:val="18"/>
        </w:rPr>
        <w:fldChar w:fldCharType="end"/>
      </w:r>
    </w:p>
    <w:p w14:paraId="0A67A83B" w14:textId="77777777" w:rsidR="00414EFB" w:rsidRPr="0010111B" w:rsidRDefault="00414EFB" w:rsidP="00DC5E12">
      <w:pPr>
        <w:pStyle w:val="Flietext"/>
        <w:rPr>
          <w:sz w:val="18"/>
        </w:rPr>
      </w:pPr>
    </w:p>
    <w:p w14:paraId="7EFB449A" w14:textId="77777777" w:rsidR="0093418D" w:rsidRPr="0010111B" w:rsidRDefault="0093418D" w:rsidP="00DC5E12">
      <w:pPr>
        <w:pStyle w:val="Flietext"/>
        <w:rPr>
          <w:sz w:val="18"/>
          <w:szCs w:val="18"/>
        </w:rPr>
      </w:pPr>
    </w:p>
    <w:p w14:paraId="0883CBAC" w14:textId="377DC074" w:rsidR="00D20BF8" w:rsidRPr="005258FF" w:rsidRDefault="00F60746" w:rsidP="00D20BF8">
      <w:pPr>
        <w:pStyle w:val="boilerplate"/>
        <w:rPr>
          <w:b/>
        </w:rPr>
      </w:pPr>
      <w:r>
        <w:rPr>
          <w:b/>
        </w:rPr>
        <w:t>WITTENSTEIN</w:t>
      </w:r>
      <w:r w:rsidR="00D20BF8" w:rsidRPr="005258FF">
        <w:rPr>
          <w:b/>
        </w:rPr>
        <w:t xml:space="preserve"> – eins sein mit der Zukunft</w:t>
      </w:r>
    </w:p>
    <w:p w14:paraId="2BFF61A8" w14:textId="08F34E90" w:rsidR="002B17FE" w:rsidRPr="00D20BF8" w:rsidRDefault="007E5945" w:rsidP="00CD6608">
      <w:pPr>
        <w:spacing w:line="360" w:lineRule="auto"/>
      </w:pPr>
      <w:r>
        <w:rPr>
          <w:rFonts w:ascii="Arial" w:hAnsi="Arial"/>
          <w:sz w:val="16"/>
        </w:rPr>
        <w:t>Mit weltweit rund 2.</w:t>
      </w:r>
      <w:r w:rsidR="00414EFB">
        <w:rPr>
          <w:rFonts w:ascii="Arial" w:hAnsi="Arial"/>
          <w:sz w:val="16"/>
        </w:rPr>
        <w:t>9</w:t>
      </w:r>
      <w:r w:rsidR="00F60746" w:rsidRPr="00F60746">
        <w:rPr>
          <w:rFonts w:ascii="Arial" w:hAnsi="Arial"/>
          <w:sz w:val="16"/>
        </w:rPr>
        <w:t xml:space="preserve">00 Mitarbeitern und einem Umsatz von </w:t>
      </w:r>
      <w:r w:rsidR="00414EFB">
        <w:rPr>
          <w:rFonts w:ascii="Arial" w:hAnsi="Arial"/>
          <w:sz w:val="16"/>
        </w:rPr>
        <w:t>526</w:t>
      </w:r>
      <w:r>
        <w:rPr>
          <w:rFonts w:ascii="Arial" w:hAnsi="Arial"/>
          <w:sz w:val="16"/>
        </w:rPr>
        <w:t xml:space="preserve"> Mio. € im Geschäftsjahr 202</w:t>
      </w:r>
      <w:r w:rsidR="00414EFB">
        <w:rPr>
          <w:rFonts w:ascii="Arial" w:hAnsi="Arial"/>
          <w:sz w:val="16"/>
        </w:rPr>
        <w:t>4</w:t>
      </w:r>
      <w:r>
        <w:rPr>
          <w:rFonts w:ascii="Arial" w:hAnsi="Arial"/>
          <w:sz w:val="16"/>
        </w:rPr>
        <w:t>/2</w:t>
      </w:r>
      <w:r w:rsidR="00414EFB">
        <w:rPr>
          <w:rFonts w:ascii="Arial" w:hAnsi="Arial"/>
          <w:sz w:val="16"/>
        </w:rPr>
        <w:t>5</w:t>
      </w:r>
      <w:r w:rsidR="00F60746" w:rsidRPr="00F60746">
        <w:rPr>
          <w:rFonts w:ascii="Arial" w:hAnsi="Arial"/>
          <w:sz w:val="16"/>
        </w:rPr>
        <w:t xml:space="preserve"> steht die WITTENSTEIN SE national und international für Innovation, Präzision und Exzellenz in der Welt der cybertronischen Bewegung. Die Unternehmensgruppe besitzt eine überragende Kompetenz zur Beherrschung und Weiterentwicklung aller relevanter Technologien der mechatronischen Antriebstechnik und umfasst sechs innovative Geschäftseinheiten. Entwickelt, produziert und vertrieben werden unter anderem hochpräzise Servoantriebe und Linearsysteme, Servosysteme und -motoren sowie cybertronische Antriebssysteme, u. a. für den Maschinen- und Anlagenbau, die Luft- und Raumfahrt oder die Öl- und Gas-Exploration. Nanotechnologie und Softwarekomponenten ergänzen das Portfolio. Die WITTENSTEIN gruppe (www.wittenstein.de) ist an 25 Standorten und in mehr als 45 Ländern in allen wichtigen Technologie- und Absatzmärkten vertreten.</w:t>
      </w:r>
    </w:p>
    <w:sectPr w:rsidR="002B17FE" w:rsidRPr="00D20BF8" w:rsidSect="005230F5">
      <w:headerReference w:type="default" r:id="rId14"/>
      <w:footerReference w:type="default" r:id="rId15"/>
      <w:headerReference w:type="first" r:id="rId16"/>
      <w:footerReference w:type="first" r:id="rId17"/>
      <w:pgSz w:w="11906" w:h="16838" w:code="9"/>
      <w:pgMar w:top="3828" w:right="3686"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5B88A" w14:textId="77777777" w:rsidR="008B6D82" w:rsidRDefault="008B6D82" w:rsidP="00551561">
      <w:pPr>
        <w:spacing w:line="240" w:lineRule="auto"/>
      </w:pPr>
      <w:r>
        <w:separator/>
      </w:r>
    </w:p>
  </w:endnote>
  <w:endnote w:type="continuationSeparator" w:id="0">
    <w:p w14:paraId="2F987134" w14:textId="77777777" w:rsidR="008B6D82" w:rsidRDefault="008B6D82" w:rsidP="005515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swiss"/>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A5DC" w14:textId="34023D5A" w:rsidR="0093418D" w:rsidRPr="0093418D" w:rsidRDefault="00D20BF8">
    <w:pPr>
      <w:pStyle w:val="Fuzeile"/>
      <w:rPr>
        <w:rFonts w:cs="Arial"/>
        <w:szCs w:val="14"/>
      </w:rPr>
    </w:pPr>
    <w:r>
      <w:rPr>
        <w:rFonts w:ascii="Arial" w:hAnsi="Arial" w:cs="Arial"/>
        <w:sz w:val="14"/>
        <w:szCs w:val="14"/>
      </w:rPr>
      <w:t>Seite</w:t>
    </w:r>
    <w:r w:rsidR="0093418D" w:rsidRPr="001E6D58">
      <w:rPr>
        <w:rFonts w:ascii="Arial" w:hAnsi="Arial" w:cs="Arial"/>
        <w:sz w:val="14"/>
        <w:szCs w:val="14"/>
      </w:rPr>
      <w:t xml:space="preserve"> </w:t>
    </w:r>
    <w:r w:rsidR="0093418D" w:rsidRPr="001E6D58">
      <w:rPr>
        <w:rFonts w:ascii="Arial" w:hAnsi="Arial" w:cs="Arial"/>
        <w:sz w:val="14"/>
        <w:szCs w:val="14"/>
      </w:rPr>
      <w:fldChar w:fldCharType="begin"/>
    </w:r>
    <w:r w:rsidR="0093418D" w:rsidRPr="001E6D58">
      <w:rPr>
        <w:rFonts w:ascii="Arial" w:hAnsi="Arial" w:cs="Arial"/>
        <w:sz w:val="14"/>
        <w:szCs w:val="14"/>
      </w:rPr>
      <w:instrText xml:space="preserve"> </w:instrText>
    </w:r>
    <w:r w:rsidR="0093418D">
      <w:rPr>
        <w:rFonts w:ascii="Arial" w:hAnsi="Arial" w:cs="Arial"/>
        <w:sz w:val="14"/>
        <w:szCs w:val="14"/>
      </w:rPr>
      <w:instrText>PAGE</w:instrText>
    </w:r>
    <w:r w:rsidR="0093418D" w:rsidRPr="001E6D58">
      <w:rPr>
        <w:rFonts w:ascii="Arial" w:hAnsi="Arial" w:cs="Arial"/>
        <w:sz w:val="14"/>
        <w:szCs w:val="14"/>
      </w:rPr>
      <w:instrText xml:space="preserve"> </w:instrText>
    </w:r>
    <w:r w:rsidR="0093418D" w:rsidRPr="001E6D58">
      <w:rPr>
        <w:rFonts w:ascii="Arial" w:hAnsi="Arial" w:cs="Arial"/>
        <w:sz w:val="14"/>
        <w:szCs w:val="14"/>
      </w:rPr>
      <w:fldChar w:fldCharType="separate"/>
    </w:r>
    <w:r w:rsidR="00CC07AD">
      <w:rPr>
        <w:rFonts w:ascii="Arial" w:hAnsi="Arial" w:cs="Arial"/>
        <w:noProof/>
        <w:sz w:val="14"/>
        <w:szCs w:val="14"/>
      </w:rPr>
      <w:t>2</w:t>
    </w:r>
    <w:r w:rsidR="0093418D" w:rsidRPr="001E6D58">
      <w:rPr>
        <w:rFonts w:ascii="Arial" w:hAnsi="Arial" w:cs="Arial"/>
        <w:sz w:val="14"/>
        <w:szCs w:val="14"/>
      </w:rPr>
      <w:fldChar w:fldCharType="end"/>
    </w:r>
    <w:r w:rsidR="0093418D" w:rsidRPr="001E6D58">
      <w:rPr>
        <w:rFonts w:ascii="Arial" w:hAnsi="Arial" w:cs="Arial"/>
        <w:sz w:val="14"/>
        <w:szCs w:val="14"/>
      </w:rPr>
      <w:t xml:space="preserve"> </w:t>
    </w:r>
    <w:r>
      <w:rPr>
        <w:rFonts w:ascii="Arial" w:hAnsi="Arial" w:cs="Arial"/>
        <w:sz w:val="14"/>
        <w:szCs w:val="14"/>
      </w:rPr>
      <w:t xml:space="preserve">von </w:t>
    </w:r>
    <w:r w:rsidR="0093418D" w:rsidRPr="001E6D58">
      <w:rPr>
        <w:rFonts w:ascii="Arial" w:hAnsi="Arial" w:cs="Arial"/>
        <w:sz w:val="14"/>
        <w:szCs w:val="14"/>
      </w:rPr>
      <w:t xml:space="preserve"> </w:t>
    </w:r>
    <w:r w:rsidR="0093418D" w:rsidRPr="001E6D58">
      <w:rPr>
        <w:rFonts w:ascii="Arial" w:hAnsi="Arial" w:cs="Arial"/>
        <w:sz w:val="14"/>
        <w:szCs w:val="14"/>
      </w:rPr>
      <w:fldChar w:fldCharType="begin"/>
    </w:r>
    <w:r w:rsidR="0093418D" w:rsidRPr="001E6D58">
      <w:rPr>
        <w:rFonts w:ascii="Arial" w:hAnsi="Arial" w:cs="Arial"/>
        <w:sz w:val="14"/>
        <w:szCs w:val="14"/>
      </w:rPr>
      <w:instrText xml:space="preserve"> </w:instrText>
    </w:r>
    <w:r w:rsidR="0093418D">
      <w:rPr>
        <w:rFonts w:ascii="Arial" w:hAnsi="Arial" w:cs="Arial"/>
        <w:sz w:val="14"/>
        <w:szCs w:val="14"/>
      </w:rPr>
      <w:instrText>NUMPAGES</w:instrText>
    </w:r>
    <w:r w:rsidR="0093418D" w:rsidRPr="001E6D58">
      <w:rPr>
        <w:rFonts w:ascii="Arial" w:hAnsi="Arial" w:cs="Arial"/>
        <w:sz w:val="14"/>
        <w:szCs w:val="14"/>
      </w:rPr>
      <w:instrText xml:space="preserve"> </w:instrText>
    </w:r>
    <w:r w:rsidR="0093418D" w:rsidRPr="001E6D58">
      <w:rPr>
        <w:rFonts w:ascii="Arial" w:hAnsi="Arial" w:cs="Arial"/>
        <w:sz w:val="14"/>
        <w:szCs w:val="14"/>
      </w:rPr>
      <w:fldChar w:fldCharType="separate"/>
    </w:r>
    <w:r w:rsidR="00CC07AD">
      <w:rPr>
        <w:rFonts w:ascii="Arial" w:hAnsi="Arial" w:cs="Arial"/>
        <w:noProof/>
        <w:sz w:val="14"/>
        <w:szCs w:val="14"/>
      </w:rPr>
      <w:t>2</w:t>
    </w:r>
    <w:r w:rsidR="0093418D" w:rsidRPr="001E6D58">
      <w:rPr>
        <w:rFonts w:ascii="Arial" w:hAnsi="Arial" w:cs="Aria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A333" w14:textId="3EA75F80" w:rsidR="00B23BAB" w:rsidRPr="0093418D" w:rsidRDefault="00D20BF8" w:rsidP="0093418D">
    <w:pPr>
      <w:pStyle w:val="Fuzeile"/>
      <w:rPr>
        <w:rFonts w:cs="Arial"/>
        <w:szCs w:val="14"/>
      </w:rPr>
    </w:pPr>
    <w:r>
      <w:rPr>
        <w:rFonts w:ascii="Arial" w:hAnsi="Arial" w:cs="Arial"/>
        <w:sz w:val="14"/>
        <w:szCs w:val="14"/>
      </w:rPr>
      <w:t>Seite</w:t>
    </w:r>
    <w:r w:rsidR="00B674B2" w:rsidRPr="001E6D58">
      <w:rPr>
        <w:rFonts w:ascii="Arial" w:hAnsi="Arial" w:cs="Arial"/>
        <w:sz w:val="14"/>
        <w:szCs w:val="14"/>
      </w:rPr>
      <w:t xml:space="preserve"> </w:t>
    </w:r>
    <w:r w:rsidR="00B674B2" w:rsidRPr="001E6D58">
      <w:rPr>
        <w:rFonts w:ascii="Arial" w:hAnsi="Arial" w:cs="Arial"/>
        <w:sz w:val="14"/>
        <w:szCs w:val="14"/>
      </w:rPr>
      <w:fldChar w:fldCharType="begin"/>
    </w:r>
    <w:r w:rsidR="00B674B2" w:rsidRPr="001E6D58">
      <w:rPr>
        <w:rFonts w:ascii="Arial" w:hAnsi="Arial" w:cs="Arial"/>
        <w:sz w:val="14"/>
        <w:szCs w:val="14"/>
      </w:rPr>
      <w:instrText xml:space="preserve"> </w:instrText>
    </w:r>
    <w:r w:rsidR="00B674B2">
      <w:rPr>
        <w:rFonts w:ascii="Arial" w:hAnsi="Arial" w:cs="Arial"/>
        <w:sz w:val="14"/>
        <w:szCs w:val="14"/>
      </w:rPr>
      <w:instrText>PAGE</w:instrText>
    </w:r>
    <w:r w:rsidR="00B674B2" w:rsidRPr="001E6D58">
      <w:rPr>
        <w:rFonts w:ascii="Arial" w:hAnsi="Arial" w:cs="Arial"/>
        <w:sz w:val="14"/>
        <w:szCs w:val="14"/>
      </w:rPr>
      <w:instrText xml:space="preserve"> </w:instrText>
    </w:r>
    <w:r w:rsidR="00B674B2" w:rsidRPr="001E6D58">
      <w:rPr>
        <w:rFonts w:ascii="Arial" w:hAnsi="Arial" w:cs="Arial"/>
        <w:sz w:val="14"/>
        <w:szCs w:val="14"/>
      </w:rPr>
      <w:fldChar w:fldCharType="separate"/>
    </w:r>
    <w:r w:rsidR="007E5945">
      <w:rPr>
        <w:rFonts w:ascii="Arial" w:hAnsi="Arial" w:cs="Arial"/>
        <w:noProof/>
        <w:sz w:val="14"/>
        <w:szCs w:val="14"/>
      </w:rPr>
      <w:t>1</w:t>
    </w:r>
    <w:r w:rsidR="00B674B2" w:rsidRPr="001E6D58">
      <w:rPr>
        <w:rFonts w:ascii="Arial" w:hAnsi="Arial" w:cs="Arial"/>
        <w:sz w:val="14"/>
        <w:szCs w:val="14"/>
      </w:rPr>
      <w:fldChar w:fldCharType="end"/>
    </w:r>
    <w:r w:rsidR="00B674B2" w:rsidRPr="001E6D58">
      <w:rPr>
        <w:rFonts w:ascii="Arial" w:hAnsi="Arial" w:cs="Arial"/>
        <w:sz w:val="14"/>
        <w:szCs w:val="14"/>
      </w:rPr>
      <w:t xml:space="preserve"> </w:t>
    </w:r>
    <w:r>
      <w:rPr>
        <w:rFonts w:ascii="Arial" w:hAnsi="Arial" w:cs="Arial"/>
        <w:sz w:val="14"/>
        <w:szCs w:val="14"/>
      </w:rPr>
      <w:t xml:space="preserve">von </w:t>
    </w:r>
    <w:r w:rsidR="00B674B2" w:rsidRPr="001E6D58">
      <w:rPr>
        <w:rFonts w:ascii="Arial" w:hAnsi="Arial" w:cs="Arial"/>
        <w:sz w:val="14"/>
        <w:szCs w:val="14"/>
      </w:rPr>
      <w:t xml:space="preserve"> </w:t>
    </w:r>
    <w:r w:rsidR="00B674B2" w:rsidRPr="001E6D58">
      <w:rPr>
        <w:rFonts w:ascii="Arial" w:hAnsi="Arial" w:cs="Arial"/>
        <w:sz w:val="14"/>
        <w:szCs w:val="14"/>
      </w:rPr>
      <w:fldChar w:fldCharType="begin"/>
    </w:r>
    <w:r w:rsidR="00B674B2" w:rsidRPr="001E6D58">
      <w:rPr>
        <w:rFonts w:ascii="Arial" w:hAnsi="Arial" w:cs="Arial"/>
        <w:sz w:val="14"/>
        <w:szCs w:val="14"/>
      </w:rPr>
      <w:instrText xml:space="preserve"> </w:instrText>
    </w:r>
    <w:r w:rsidR="00B674B2">
      <w:rPr>
        <w:rFonts w:ascii="Arial" w:hAnsi="Arial" w:cs="Arial"/>
        <w:sz w:val="14"/>
        <w:szCs w:val="14"/>
      </w:rPr>
      <w:instrText>NUMPAGES</w:instrText>
    </w:r>
    <w:r w:rsidR="00B674B2" w:rsidRPr="001E6D58">
      <w:rPr>
        <w:rFonts w:ascii="Arial" w:hAnsi="Arial" w:cs="Arial"/>
        <w:sz w:val="14"/>
        <w:szCs w:val="14"/>
      </w:rPr>
      <w:instrText xml:space="preserve"> </w:instrText>
    </w:r>
    <w:r w:rsidR="00B674B2" w:rsidRPr="001E6D58">
      <w:rPr>
        <w:rFonts w:ascii="Arial" w:hAnsi="Arial" w:cs="Arial"/>
        <w:sz w:val="14"/>
        <w:szCs w:val="14"/>
      </w:rPr>
      <w:fldChar w:fldCharType="separate"/>
    </w:r>
    <w:r w:rsidR="007E5945">
      <w:rPr>
        <w:rFonts w:ascii="Arial" w:hAnsi="Arial" w:cs="Arial"/>
        <w:noProof/>
        <w:sz w:val="14"/>
        <w:szCs w:val="14"/>
      </w:rPr>
      <w:t>2</w:t>
    </w:r>
    <w:r w:rsidR="00B674B2" w:rsidRPr="001E6D58">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101D3" w14:textId="77777777" w:rsidR="008B6D82" w:rsidRDefault="008B6D82" w:rsidP="00551561">
      <w:pPr>
        <w:spacing w:line="240" w:lineRule="auto"/>
      </w:pPr>
      <w:r>
        <w:separator/>
      </w:r>
    </w:p>
  </w:footnote>
  <w:footnote w:type="continuationSeparator" w:id="0">
    <w:p w14:paraId="2AD0DD9D" w14:textId="77777777" w:rsidR="008B6D82" w:rsidRDefault="008B6D82" w:rsidP="005515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8E8E" w14:textId="77777777" w:rsidR="00E6035D" w:rsidRPr="003801B9" w:rsidRDefault="00E6035D" w:rsidP="00E6035D">
    <w:pPr>
      <w:framePr w:w="2642" w:h="363" w:hSpace="142" w:wrap="around" w:vAnchor="text" w:hAnchor="page" w:x="9007" w:y="-162"/>
      <w:rPr>
        <w:rFonts w:ascii="Arial" w:hAnsi="Arial" w:cs="Arial"/>
      </w:rPr>
    </w:pPr>
    <w:r w:rsidRPr="00D20BF8">
      <w:rPr>
        <w:rFonts w:ascii="Arial" w:hAnsi="Arial" w:cs="Arial"/>
      </w:rPr>
      <w:t>Presseinformation</w:t>
    </w:r>
  </w:p>
  <w:p w14:paraId="754EA49D" w14:textId="77777777" w:rsidR="0093418D" w:rsidRPr="00F078CD" w:rsidRDefault="0093418D" w:rsidP="0093418D">
    <w:pPr>
      <w:framePr w:w="2336" w:h="1627" w:hSpace="142" w:wrap="around" w:vAnchor="page" w:hAnchor="page" w:x="8971" w:y="14919" w:anchorLock="1"/>
      <w:spacing w:line="240" w:lineRule="auto"/>
      <w:rPr>
        <w:rFonts w:ascii="Arial" w:hAnsi="Arial" w:cs="Arial"/>
        <w:sz w:val="14"/>
        <w:szCs w:val="14"/>
      </w:rPr>
    </w:pPr>
    <w:r w:rsidRPr="00F078CD">
      <w:rPr>
        <w:rFonts w:ascii="Arial" w:hAnsi="Arial" w:cs="Arial"/>
        <w:sz w:val="14"/>
        <w:szCs w:val="14"/>
      </w:rPr>
      <w:t>Walter-Wittenstein-Straße 1</w:t>
    </w:r>
  </w:p>
  <w:p w14:paraId="650E22BA"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r w:rsidRPr="00196D4D">
      <w:rPr>
        <w:rFonts w:ascii="Arial" w:hAnsi="Arial" w:cs="Arial"/>
        <w:sz w:val="14"/>
        <w:szCs w:val="14"/>
      </w:rPr>
      <w:t>97999 Igersheim ∙ Germany</w:t>
    </w:r>
  </w:p>
  <w:p w14:paraId="6A5737F9"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p>
  <w:p w14:paraId="2F0B35B5" w14:textId="77777777" w:rsidR="0093418D" w:rsidRPr="006171F0" w:rsidRDefault="00D20BF8" w:rsidP="0093418D">
    <w:pPr>
      <w:framePr w:w="2336" w:h="1627" w:hSpace="142" w:wrap="around" w:vAnchor="page" w:hAnchor="page" w:x="8971" w:y="14919" w:anchorLock="1"/>
      <w:spacing w:line="240" w:lineRule="auto"/>
      <w:rPr>
        <w:rFonts w:ascii="Arial" w:hAnsi="Arial" w:cs="Arial"/>
        <w:b/>
        <w:sz w:val="14"/>
        <w:szCs w:val="14"/>
      </w:rPr>
    </w:pPr>
    <w:r>
      <w:rPr>
        <w:rFonts w:ascii="Arial" w:hAnsi="Arial" w:cs="Arial"/>
        <w:b/>
        <w:sz w:val="14"/>
        <w:szCs w:val="14"/>
      </w:rPr>
      <w:t>Kontakt</w:t>
    </w:r>
    <w:r w:rsidR="0093418D" w:rsidRPr="006171F0">
      <w:rPr>
        <w:rFonts w:ascii="Arial" w:hAnsi="Arial" w:cs="Arial"/>
        <w:b/>
        <w:sz w:val="14"/>
        <w:szCs w:val="14"/>
      </w:rPr>
      <w:t>: Sabine Maier</w:t>
    </w:r>
  </w:p>
  <w:p w14:paraId="12134737" w14:textId="77777777" w:rsidR="002E40A4" w:rsidRPr="00D20BF8" w:rsidRDefault="002E40A4" w:rsidP="002E40A4">
    <w:pPr>
      <w:framePr w:w="2336" w:h="1627" w:hSpace="142" w:wrap="around" w:vAnchor="page" w:hAnchor="page" w:x="8971" w:y="14919" w:anchorLock="1"/>
      <w:rPr>
        <w:rFonts w:ascii="Arial" w:hAnsi="Arial" w:cs="Arial"/>
        <w:sz w:val="14"/>
        <w:szCs w:val="14"/>
      </w:rPr>
    </w:pPr>
    <w:r>
      <w:rPr>
        <w:rFonts w:ascii="Arial" w:hAnsi="Arial" w:cs="Arial"/>
        <w:sz w:val="14"/>
        <w:szCs w:val="14"/>
      </w:rPr>
      <w:t>Referentin Fachpresse | stellv. Pressesprecherin</w:t>
    </w:r>
  </w:p>
  <w:p w14:paraId="260E879A" w14:textId="77777777" w:rsidR="0093418D" w:rsidRPr="00553792" w:rsidRDefault="0093418D" w:rsidP="0093418D">
    <w:pPr>
      <w:framePr w:w="2336" w:h="1627" w:hSpace="142" w:wrap="around" w:vAnchor="page" w:hAnchor="page" w:x="8971" w:y="14919" w:anchorLock="1"/>
      <w:spacing w:line="240" w:lineRule="auto"/>
      <w:rPr>
        <w:rFonts w:ascii="Arial" w:hAnsi="Arial" w:cs="Arial"/>
        <w:sz w:val="14"/>
        <w:szCs w:val="14"/>
      </w:rPr>
    </w:pPr>
    <w:r w:rsidRPr="00553792">
      <w:rPr>
        <w:rFonts w:ascii="Arial" w:hAnsi="Arial" w:cs="Arial"/>
        <w:sz w:val="14"/>
        <w:szCs w:val="14"/>
      </w:rPr>
      <w:t>Tel. +49 7931 493-10399</w:t>
    </w:r>
  </w:p>
  <w:p w14:paraId="1F87938F" w14:textId="77777777" w:rsidR="0093418D" w:rsidRPr="005258FF" w:rsidRDefault="0093418D" w:rsidP="0093418D">
    <w:pPr>
      <w:framePr w:w="2336" w:h="1627" w:hSpace="142" w:wrap="around" w:vAnchor="page" w:hAnchor="page" w:x="8971" w:y="14919" w:anchorLock="1"/>
      <w:spacing w:line="240" w:lineRule="auto"/>
      <w:rPr>
        <w:rFonts w:ascii="Arial" w:hAnsi="Arial" w:cs="Arial"/>
        <w:sz w:val="14"/>
        <w:szCs w:val="14"/>
      </w:rPr>
    </w:pPr>
    <w:r w:rsidRPr="005258FF">
      <w:rPr>
        <w:rFonts w:ascii="Arial" w:hAnsi="Arial" w:cs="Arial"/>
        <w:sz w:val="14"/>
        <w:szCs w:val="14"/>
      </w:rPr>
      <w:t>E-Mail: sabine.maier@wittenstein.de</w:t>
    </w:r>
  </w:p>
  <w:p w14:paraId="2F3488E0" w14:textId="77777777" w:rsidR="0093418D" w:rsidRPr="006171F0" w:rsidRDefault="0093418D" w:rsidP="0093418D">
    <w:pPr>
      <w:framePr w:w="2336" w:h="1627" w:hSpace="142" w:wrap="around" w:vAnchor="page" w:hAnchor="page" w:x="8971" w:y="14919" w:anchorLock="1"/>
      <w:spacing w:line="240" w:lineRule="auto"/>
      <w:rPr>
        <w:rFonts w:ascii="Arial" w:hAnsi="Arial" w:cs="Arial"/>
      </w:rPr>
    </w:pPr>
    <w:r w:rsidRPr="006171F0">
      <w:rPr>
        <w:rFonts w:ascii="Arial" w:hAnsi="Arial" w:cs="Arial"/>
        <w:b/>
        <w:sz w:val="14"/>
        <w:szCs w:val="14"/>
      </w:rPr>
      <w:t>www.wittenstein.de</w:t>
    </w:r>
  </w:p>
  <w:p w14:paraId="0D73CE7F" w14:textId="77777777" w:rsidR="0093418D" w:rsidRPr="00F078CD" w:rsidRDefault="00E41FF4" w:rsidP="0093418D">
    <w:pPr>
      <w:framePr w:w="1537" w:h="181" w:hSpace="142" w:wrap="around" w:vAnchor="text" w:hAnchor="page" w:x="9007" w:y="13816"/>
      <w:rPr>
        <w:rFonts w:ascii="Arial" w:hAnsi="Arial" w:cs="Arial"/>
        <w:b/>
        <w:sz w:val="14"/>
        <w:szCs w:val="14"/>
      </w:rPr>
    </w:pPr>
    <w:r>
      <w:rPr>
        <w:rFonts w:ascii="Arial" w:hAnsi="Arial" w:cs="Arial"/>
        <w:b/>
        <w:sz w:val="14"/>
        <w:szCs w:val="14"/>
      </w:rPr>
      <w:t>WITTENSTEIN SE</w:t>
    </w:r>
  </w:p>
  <w:p w14:paraId="2EC59ECD" w14:textId="77777777" w:rsidR="0093418D" w:rsidRDefault="0093418D" w:rsidP="0093418D">
    <w:pPr>
      <w:pStyle w:val="Kopfzeile"/>
    </w:pPr>
    <w:r>
      <w:rPr>
        <w:noProof/>
        <w:lang w:eastAsia="zh-CN"/>
      </w:rPr>
      <mc:AlternateContent>
        <mc:Choice Requires="wpg">
          <w:drawing>
            <wp:anchor distT="0" distB="0" distL="114300" distR="114300" simplePos="0" relativeHeight="251658242" behindDoc="1" locked="1" layoutInCell="0" allowOverlap="0" wp14:anchorId="1E612FE9" wp14:editId="1177D1DE">
              <wp:simplePos x="0" y="0"/>
              <wp:positionH relativeFrom="column">
                <wp:posOffset>4680585</wp:posOffset>
              </wp:positionH>
              <wp:positionV relativeFrom="page">
                <wp:posOffset>236220</wp:posOffset>
              </wp:positionV>
              <wp:extent cx="1485900" cy="10173335"/>
              <wp:effectExtent l="0" t="0" r="19050" b="18415"/>
              <wp:wrapNone/>
              <wp:docPr id="13" name="Gruppieren 13"/>
              <wp:cNvGraphicFramePr/>
              <a:graphic xmlns:a="http://schemas.openxmlformats.org/drawingml/2006/main">
                <a:graphicData uri="http://schemas.microsoft.com/office/word/2010/wordprocessingGroup">
                  <wpg:wgp>
                    <wpg:cNvGrpSpPr/>
                    <wpg:grpSpPr>
                      <a:xfrm>
                        <a:off x="0" y="0"/>
                        <a:ext cx="1485900" cy="10173335"/>
                        <a:chOff x="2333296" y="-43811"/>
                        <a:chExt cx="1485900" cy="10172700"/>
                      </a:xfrm>
                    </wpg:grpSpPr>
                    <wps:wsp>
                      <wps:cNvPr id="14"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B1F5B1F" id="Gruppieren 13" o:spid="_x0000_s1026" style="position:absolute;margin-left:368.55pt;margin-top:18.6pt;width:117pt;height:801.05pt;z-index:-251658238;mso-position-vertical-relative:page;mso-width-relative:margin;mso-height-relative:margin" coordorigin="23332,-438" coordsize="14859,10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JRAIAAHcGAAAOAAAAZHJzL2Uyb0RvYy54bWzclcFy2jAQQO+d6T9odA+2cSDgweRAEi60&#10;ZYb0A4Qs25rKkkYSGP6+K4EJJpNLOu2hHIS0Wq123+7Ks8dDI9CeGcuVzHEyiDFikqqCyyrHP19f&#10;7iYYWUdkQYSSLMdHZvHj/OuXWaszNlS1EgUzCIxIm7U6x7VzOosiS2vWEDtQmknYLJVpiIOlqaLC&#10;kBasNyIaxvE4apUptFGUWQvSp9Mmngf7Zcmo+1GWljkkcgy+uTCaMG79GM1nJKsM0TWnZzfIJ7xo&#10;CJdw6cXUE3EE7Qx/Z6rh1CirSjegqolUWXLKQgwQTRLfRLM0aqdDLFXWVvqCCdDecPq0Wfp9vzR6&#10;o9cGSLS6AhZh5WM5lKbx/+AlOgRkxwsydnCIgjC5n4ymMZClsJfEyUOapqMTVVoDen9wCLLhdIwR&#10;qNzdp5Mk6RSeP7IyfACb4FHUeRH1fGs1VIt9A2L/DMimJpoFzjYDIGuDeOFDw0iSBop2xSVDISp/&#10;MWgs5Np4MvQgN3ql6C+LpFrURFYs2Ho9ajgWwgTHr474hQXYaNt+UwXokJ1ToXBuYH/ErON+Rfwd&#10;K5JpY92SqQb5SY4F+B8uIfuVdSesnYoPQ6oXLkRoBSFRm+M0eRiFA1YJXvhNr2ZNtV0Ig/bEN1P4&#10;nXPUU4OilUUwVjNSPJ/njnBxmkNOhYTUdix83dlsq4pjKMIgh+SexH8/y6Nelsc+ol7K/lWWp/Ek&#10;nqaTU2t0ae61V78j/pcsh86G1y00+/kl9s/n9TpUy9v3Yv4bAAD//wMAUEsDBBQABgAIAAAAIQDy&#10;fiqo4QAAAAsBAAAPAAAAZHJzL2Rvd25yZXYueG1sTI/BTsMwDIbvSLxDZCRuLM0iVlaaTtMEnCYk&#10;NqRpt6zx2mpNUjVZ27095gRH259+f3++mmzLBuxD450CMUuAoSu9aVyl4Hv//vQCLETtjG69QwU3&#10;DLAq7u9ynRk/ui8cdrFiFOJCphXUMXYZ56Gs0eow8x06up19b3Wksa+46fVI4bbl8yRZcKsbRx9q&#10;3eGmxvKyu1oFH6Me11K8DdvLeXM77p8/D1uBSj0+TOtXYBGn+AfDrz6pQ0FOJ391JrBWQSpTQagC&#10;mc6BEbBMBS1ORC7kUgIvcv6/Q/EDAAD//wMAUEsBAi0AFAAGAAgAAAAhALaDOJL+AAAA4QEAABMA&#10;AAAAAAAAAAAAAAAAAAAAAFtDb250ZW50X1R5cGVzXS54bWxQSwECLQAUAAYACAAAACEAOP0h/9YA&#10;AACUAQAACwAAAAAAAAAAAAAAAAAvAQAAX3JlbHMvLnJlbHNQSwECLQAUAAYACAAAACEAP8b8iUQC&#10;AAB3BgAADgAAAAAAAAAAAAAAAAAuAgAAZHJzL2Uyb0RvYy54bWxQSwECLQAUAAYACAAAACEA8n4q&#10;qOEAAAALAQAADwAAAAAAAAAAAAAAAACeBAAAZHJzL2Rvd25yZXYueG1sUEsFBgAAAAAEAAQA8wAA&#10;AKwF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3GwQAAANsAAAAPAAAAZHJzL2Rvd25yZXYueG1sRE9NawIx&#10;EL0X/A9hhN5q1laKrEYRsSA9FFY96G3YjJvFzWRN4rr9940g9DaP9znzZW8b0ZEPtWMF41EGgrh0&#10;uuZKwWH/9TYFESKyxsYxKfilAMvF4GWOuXZ3LqjbxUqkEA45KjAxtrmUoTRkMYxcS5y4s/MWY4K+&#10;ktrjPYXbRr5n2ae0WHNqMNjS2lB52d2sAn+K4VhcP767SbW5/ly82dO5UOp12K9mICL18V/8dG91&#10;mj+Bxy/pALn4AwAA//8DAFBLAQItABQABgAIAAAAIQDb4fbL7gAAAIUBAAATAAAAAAAAAAAAAAAA&#10;AAAAAABbQ29udGVudF9UeXBlc10ueG1sUEsBAi0AFAAGAAgAAAAhAFr0LFu/AAAAFQEAAAsAAAAA&#10;AAAAAAAAAAAAHwEAAF9yZWxzLy5yZWxzUEsBAi0AFAAGAAgAAAAhANu77cbBAAAA2wAAAA8AAAAA&#10;AAAAAAAAAAAABwIAAGRycy9kb3ducmV2LnhtbFBLBQYAAAAAAwADALcAAAD1Ag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w10:wrap anchory="page"/>
              <w10:anchorlock/>
            </v:group>
          </w:pict>
        </mc:Fallback>
      </mc:AlternateContent>
    </w:r>
  </w:p>
  <w:p w14:paraId="6E69EEF1" w14:textId="77777777" w:rsidR="0093418D" w:rsidRDefault="0093418D" w:rsidP="0093418D"/>
  <w:p w14:paraId="710096E6" w14:textId="77777777" w:rsidR="0093418D" w:rsidRDefault="0093418D" w:rsidP="0093418D">
    <w:pPr>
      <w:pStyle w:val="Kopfzeile"/>
    </w:pPr>
  </w:p>
  <w:p w14:paraId="3EA9DF6E" w14:textId="77777777" w:rsidR="0093418D" w:rsidRDefault="0093418D" w:rsidP="0093418D"/>
  <w:p w14:paraId="15ED4BC4" w14:textId="77777777" w:rsidR="0093418D" w:rsidRDefault="009341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E6DB" w14:textId="3A7A7365" w:rsidR="00B674B2" w:rsidRDefault="00414EFB" w:rsidP="00C3208E">
    <w:pPr>
      <w:framePr w:w="1355" w:h="907" w:hSpace="142" w:wrap="around" w:vAnchor="page" w:hAnchor="page" w:x="9007" w:y="4321" w:anchorLock="1"/>
      <w:spacing w:line="260" w:lineRule="exact"/>
      <w:rPr>
        <w:rFonts w:ascii="Arial" w:hAnsi="Arial" w:cs="Arial"/>
        <w:sz w:val="14"/>
        <w:szCs w:val="14"/>
      </w:rPr>
    </w:pPr>
    <w:r>
      <w:rPr>
        <w:rFonts w:ascii="Arial" w:hAnsi="Arial" w:cs="Arial"/>
        <w:sz w:val="14"/>
        <w:szCs w:val="14"/>
      </w:rPr>
      <w:t xml:space="preserve">25. </w:t>
    </w:r>
    <w:r w:rsidR="005230F5">
      <w:rPr>
        <w:rFonts w:ascii="Arial" w:hAnsi="Arial" w:cs="Arial"/>
        <w:sz w:val="14"/>
        <w:szCs w:val="14"/>
      </w:rPr>
      <w:t>November</w:t>
    </w:r>
    <w:r w:rsidR="007B4C60">
      <w:rPr>
        <w:rFonts w:ascii="Arial" w:hAnsi="Arial" w:cs="Arial"/>
        <w:sz w:val="14"/>
        <w:szCs w:val="14"/>
      </w:rPr>
      <w:t xml:space="preserve"> 2025</w:t>
    </w:r>
  </w:p>
  <w:p w14:paraId="2A223D12" w14:textId="77777777" w:rsidR="00B674B2" w:rsidRPr="003801B9" w:rsidRDefault="00D20BF8" w:rsidP="0093418D">
    <w:pPr>
      <w:framePr w:w="2642" w:h="363" w:hSpace="142" w:wrap="around" w:vAnchor="text" w:hAnchor="page" w:x="9007" w:y="-162"/>
      <w:rPr>
        <w:rFonts w:ascii="Arial" w:hAnsi="Arial" w:cs="Arial"/>
      </w:rPr>
    </w:pPr>
    <w:r w:rsidRPr="00D20BF8">
      <w:rPr>
        <w:rFonts w:ascii="Arial" w:hAnsi="Arial" w:cs="Arial"/>
      </w:rPr>
      <w:t>Presseinformation</w:t>
    </w:r>
  </w:p>
  <w:p w14:paraId="7E8DA963" w14:textId="77777777" w:rsidR="00B674B2" w:rsidRPr="003801B9" w:rsidRDefault="00B674B2" w:rsidP="00B674B2">
    <w:pPr>
      <w:framePr w:w="2336" w:h="1627" w:hSpace="142" w:wrap="around" w:vAnchor="page" w:hAnchor="page" w:x="8971" w:y="14919" w:anchorLock="1"/>
      <w:spacing w:line="240" w:lineRule="auto"/>
      <w:rPr>
        <w:rFonts w:ascii="Arial" w:hAnsi="Arial" w:cs="Arial"/>
        <w:sz w:val="14"/>
        <w:szCs w:val="14"/>
      </w:rPr>
    </w:pPr>
    <w:r w:rsidRPr="003801B9">
      <w:rPr>
        <w:rFonts w:ascii="Arial" w:hAnsi="Arial" w:cs="Arial"/>
        <w:sz w:val="14"/>
        <w:szCs w:val="14"/>
      </w:rPr>
      <w:t>Walter-Wittenstein-Straße 1</w:t>
    </w:r>
  </w:p>
  <w:p w14:paraId="1BA8309B"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r w:rsidRPr="00196D4D">
      <w:rPr>
        <w:rFonts w:ascii="Arial" w:hAnsi="Arial" w:cs="Arial"/>
        <w:sz w:val="14"/>
        <w:szCs w:val="14"/>
      </w:rPr>
      <w:t>97999 Igersheim ∙ Germany</w:t>
    </w:r>
  </w:p>
  <w:p w14:paraId="1E5D64AE"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p>
  <w:p w14:paraId="7FEC2DCA" w14:textId="77777777" w:rsidR="00B674B2" w:rsidRPr="00D20BF8" w:rsidRDefault="00D20BF8" w:rsidP="00B674B2">
    <w:pPr>
      <w:framePr w:w="2336" w:h="1627" w:hSpace="142" w:wrap="around" w:vAnchor="page" w:hAnchor="page" w:x="8971" w:y="14919" w:anchorLock="1"/>
      <w:spacing w:line="240" w:lineRule="auto"/>
      <w:rPr>
        <w:rFonts w:ascii="Arial" w:hAnsi="Arial" w:cs="Arial"/>
        <w:b/>
        <w:sz w:val="14"/>
        <w:szCs w:val="14"/>
      </w:rPr>
    </w:pPr>
    <w:r w:rsidRPr="00D20BF8">
      <w:rPr>
        <w:rFonts w:ascii="Arial" w:hAnsi="Arial" w:cs="Arial"/>
        <w:b/>
        <w:sz w:val="14"/>
        <w:szCs w:val="14"/>
      </w:rPr>
      <w:t>Kontakt</w:t>
    </w:r>
    <w:r w:rsidR="00B674B2" w:rsidRPr="00D20BF8">
      <w:rPr>
        <w:rFonts w:ascii="Arial" w:hAnsi="Arial" w:cs="Arial"/>
        <w:b/>
        <w:sz w:val="14"/>
        <w:szCs w:val="14"/>
      </w:rPr>
      <w:t>: Sabine Maier</w:t>
    </w:r>
  </w:p>
  <w:p w14:paraId="22A5A2A2" w14:textId="26A9461F" w:rsidR="00B674B2" w:rsidRPr="00D20BF8" w:rsidRDefault="002E40A4" w:rsidP="00D20BF8">
    <w:pPr>
      <w:framePr w:w="2336" w:h="1627" w:hSpace="142" w:wrap="around" w:vAnchor="page" w:hAnchor="page" w:x="8971" w:y="14919" w:anchorLock="1"/>
      <w:rPr>
        <w:rFonts w:ascii="Arial" w:hAnsi="Arial" w:cs="Arial"/>
        <w:sz w:val="14"/>
        <w:szCs w:val="14"/>
      </w:rPr>
    </w:pPr>
    <w:r>
      <w:rPr>
        <w:rFonts w:ascii="Arial" w:hAnsi="Arial" w:cs="Arial"/>
        <w:sz w:val="14"/>
        <w:szCs w:val="14"/>
      </w:rPr>
      <w:t>Referentin Fachpresse | stellv. Pressesprecherin</w:t>
    </w:r>
  </w:p>
  <w:p w14:paraId="475CEB41"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Tel. +49 7931 493-10399</w:t>
    </w:r>
  </w:p>
  <w:p w14:paraId="454FD95F"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sidRPr="00D20BF8">
      <w:rPr>
        <w:rFonts w:ascii="Arial" w:hAnsi="Arial" w:cs="Arial"/>
        <w:sz w:val="14"/>
        <w:szCs w:val="14"/>
      </w:rPr>
      <w:t>E-Mail: sabine.maier@wittenstein.de</w:t>
    </w:r>
  </w:p>
  <w:p w14:paraId="2352DF4A" w14:textId="77777777" w:rsidR="00B674B2" w:rsidRPr="00D20BF8" w:rsidRDefault="00B674B2" w:rsidP="00B674B2">
    <w:pPr>
      <w:framePr w:w="2336" w:h="1627" w:hSpace="142" w:wrap="around" w:vAnchor="page" w:hAnchor="page" w:x="8971" w:y="14919" w:anchorLock="1"/>
      <w:spacing w:line="240" w:lineRule="auto"/>
      <w:rPr>
        <w:rFonts w:ascii="Arial" w:hAnsi="Arial" w:cs="Arial"/>
      </w:rPr>
    </w:pPr>
    <w:r w:rsidRPr="00D20BF8">
      <w:rPr>
        <w:rFonts w:ascii="Arial" w:hAnsi="Arial" w:cs="Arial"/>
        <w:b/>
        <w:sz w:val="14"/>
        <w:szCs w:val="14"/>
      </w:rPr>
      <w:t>www.wittenstein.de</w:t>
    </w:r>
  </w:p>
  <w:p w14:paraId="12AD68B2" w14:textId="6DBA851A"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r w:rsidRPr="00A22558">
      <w:rPr>
        <w:rFonts w:ascii="ArialMT" w:hAnsi="ArialMT"/>
        <w:color w:val="000000"/>
        <w:spacing w:val="2"/>
        <w:sz w:val="14"/>
        <w:szCs w:val="14"/>
        <w:lang w:bidi="x-none"/>
      </w:rPr>
      <w:t>Die WITTENSTEIN SE entwickelt Produkte, Systeme und Lösungen für hochdynamische Bewegung, präziseste Positionierung und intelligente Vernetzung in der mechatronischen</w:t>
    </w:r>
    <w:r w:rsidR="00537857">
      <w:rPr>
        <w:rFonts w:ascii="ArialMT" w:hAnsi="ArialMT"/>
        <w:color w:val="000000"/>
        <w:spacing w:val="2"/>
        <w:sz w:val="14"/>
        <w:szCs w:val="14"/>
        <w:lang w:bidi="x-none"/>
      </w:rPr>
      <w:t xml:space="preserve"> </w:t>
    </w:r>
    <w:r w:rsidR="00537857" w:rsidRPr="00883219">
      <w:rPr>
        <w:rFonts w:ascii="ArialMT" w:hAnsi="ArialMT"/>
        <w:color w:val="000000"/>
        <w:spacing w:val="2"/>
        <w:sz w:val="14"/>
        <w:szCs w:val="14"/>
        <w:lang w:bidi="x-none"/>
      </w:rPr>
      <w:t>und cybertronischen</w:t>
    </w:r>
    <w:r w:rsidRPr="00A22558">
      <w:rPr>
        <w:rFonts w:ascii="ArialMT" w:hAnsi="ArialMT"/>
        <w:color w:val="000000"/>
        <w:spacing w:val="2"/>
        <w:sz w:val="14"/>
        <w:szCs w:val="14"/>
        <w:lang w:bidi="x-none"/>
      </w:rPr>
      <w:t xml:space="preserve"> Antriebstechnik.</w:t>
    </w:r>
  </w:p>
  <w:p w14:paraId="16EF7CCA"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0730EFB"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6DE7AAE"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B00DD4F"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4D11C50"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8628AD8"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AC329A2"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7F5BF38"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4E1BD2E"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2B541F6"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C5F1528" w14:textId="77777777" w:rsidR="005230F5" w:rsidRPr="00B912B6"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spacing w:val="2"/>
        <w:sz w:val="14"/>
        <w:szCs w:val="14"/>
        <w:lang w:bidi="x-none"/>
      </w:rPr>
    </w:pPr>
  </w:p>
  <w:p w14:paraId="62DB8B53" w14:textId="3EDCDAE9" w:rsidR="005230F5" w:rsidRPr="009260D4" w:rsidRDefault="00B912B6"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spacing w:val="2"/>
        <w:sz w:val="14"/>
        <w:szCs w:val="14"/>
        <w:lang w:bidi="x-none"/>
      </w:rPr>
    </w:pPr>
    <w:r w:rsidRPr="009260D4">
      <w:rPr>
        <w:rFonts w:ascii="ArialMT" w:hAnsi="ArialMT"/>
        <w:spacing w:val="2"/>
        <w:sz w:val="14"/>
        <w:szCs w:val="14"/>
        <w:lang w:bidi="x-none"/>
      </w:rPr>
      <w:t>cyber</w:t>
    </w:r>
    <w:r w:rsidRPr="009260D4">
      <w:rPr>
        <w:rFonts w:ascii="ArialMT" w:hAnsi="ArialMT"/>
        <w:spacing w:val="2"/>
        <w:sz w:val="14"/>
        <w:szCs w:val="14"/>
        <w:vertAlign w:val="superscript"/>
        <w:lang w:bidi="x-none"/>
      </w:rPr>
      <w:t>®</w:t>
    </w:r>
    <w:r w:rsidRPr="009260D4">
      <w:rPr>
        <w:rFonts w:ascii="ArialMT" w:hAnsi="ArialMT"/>
        <w:spacing w:val="2"/>
        <w:sz w:val="14"/>
        <w:szCs w:val="14"/>
        <w:lang w:bidi="x-none"/>
      </w:rPr>
      <w:t xml:space="preserve"> kit line medium mit neuen Baugrößen 130 und 155</w:t>
    </w:r>
  </w:p>
  <w:p w14:paraId="17443920" w14:textId="381CC375" w:rsidR="005756EF" w:rsidRPr="00F078CD" w:rsidRDefault="00E41FF4" w:rsidP="005756EF">
    <w:pPr>
      <w:framePr w:w="1537" w:h="181" w:hSpace="142" w:wrap="around" w:vAnchor="text" w:hAnchor="page" w:x="9007" w:y="13816"/>
      <w:rPr>
        <w:rFonts w:ascii="Arial" w:hAnsi="Arial" w:cs="Arial"/>
        <w:b/>
        <w:sz w:val="14"/>
        <w:szCs w:val="14"/>
      </w:rPr>
    </w:pPr>
    <w:r>
      <w:rPr>
        <w:rFonts w:ascii="Arial" w:hAnsi="Arial" w:cs="Arial"/>
        <w:b/>
        <w:sz w:val="14"/>
        <w:szCs w:val="14"/>
      </w:rPr>
      <w:t>WITTENSTEIN SE</w:t>
    </w:r>
  </w:p>
  <w:p w14:paraId="2F504FDD" w14:textId="66739CB5" w:rsidR="00551561" w:rsidRDefault="00B674B2">
    <w:pPr>
      <w:pStyle w:val="Kopfzeile"/>
    </w:pPr>
    <w:r>
      <w:rPr>
        <w:noProof/>
        <w:lang w:eastAsia="zh-CN"/>
      </w:rPr>
      <mc:AlternateContent>
        <mc:Choice Requires="wpg">
          <w:drawing>
            <wp:anchor distT="0" distB="0" distL="114300" distR="114300" simplePos="0" relativeHeight="251658240" behindDoc="1" locked="1" layoutInCell="0" allowOverlap="0" wp14:anchorId="41B5D1D1" wp14:editId="566AC6C0">
              <wp:simplePos x="0" y="0"/>
              <wp:positionH relativeFrom="column">
                <wp:posOffset>2346960</wp:posOffset>
              </wp:positionH>
              <wp:positionV relativeFrom="page">
                <wp:posOffset>239395</wp:posOffset>
              </wp:positionV>
              <wp:extent cx="3819525" cy="10173335"/>
              <wp:effectExtent l="0" t="0" r="9525" b="18415"/>
              <wp:wrapNone/>
              <wp:docPr id="5" name="Gruppieren 5"/>
              <wp:cNvGraphicFramePr/>
              <a:graphic xmlns:a="http://schemas.openxmlformats.org/drawingml/2006/main">
                <a:graphicData uri="http://schemas.microsoft.com/office/word/2010/wordprocessingGroup">
                  <wpg:wgp>
                    <wpg:cNvGrpSpPr/>
                    <wpg:grpSpPr>
                      <a:xfrm>
                        <a:off x="0" y="0"/>
                        <a:ext cx="3819525" cy="10173335"/>
                        <a:chOff x="0" y="-43811"/>
                        <a:chExt cx="3819196" cy="10172700"/>
                      </a:xfrm>
                    </wpg:grpSpPr>
                    <wps:wsp>
                      <wps:cNvPr id="1"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1" name="Bild 11" descr="Wittenstei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189187"/>
                          <a:ext cx="1119351" cy="914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2EF6B9" id="Gruppieren 5" o:spid="_x0000_s1026" style="position:absolute;margin-left:184.8pt;margin-top:18.85pt;width:300.75pt;height:801.05pt;z-index:-251658240;mso-position-vertical-relative:page;mso-width-relative:margin;mso-height-relative:margin" coordorigin=",-438" coordsize="38191,1017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SZ+M2AwAAEAkAAA4AAABkcnMvZTJvRG9jLnhtbNRWbWvbMBD+Pth/&#10;EP7e2s5LE5smZesbg24LS8c+K7Jsi8qSkJQ4+fc7yXYSJ4OVjg0WsKOX0+nuubvnfH2zrTjaUG2Y&#10;FLMgvowCRAWRGRPFLPj+/HAxDZCxWGSYS0FnwY6a4Gb+/t11rVI6kKXkGdUIlAiT1moWlNaqNAwN&#10;KWmFzaVUVMBmLnWFLUx1EWYa16C94uEgiq7CWupMaUmoMbB612wGc68/zymxX/PcUIv4LADbrH9r&#10;/165dzi/xmmhsSoZac3Ab7CiwkzApXtVd9hitNbsTFXFiJZG5vaSyCqUec4I9T6AN3F04s2jlmvl&#10;fSnSulB7mADaE5zerJZ82TxqtVQLDUjUqgAs/Mz5ss115f7BSrT1kO32kNGtRQQWh9M4GQ/GASKw&#10;F0fxZDgcjhtUSQnQHw5ejEA27rbuj87HydXh/GAS+aiE3f1hz6paQZ6YAxTmz6BYllhRj7BJAYqF&#10;RiwDPwIkcAXZ+sQERd4ddy8I3IqFdpCQrViqJ0leDBLytsSioF7V807BMe8l2H10xE0MoIxW9WeZ&#10;gQxeW+kz5gTlAQA4cIAAnseQdYBDEndQn0GFU6WNfaSyQm4wCzjY7y/BmydjIcKAaifi3BDygXHu&#10;a4ALVEM448nYHzCSs8xtOjGji9Ut12iDXRX5n4sjKOuJQbaKzCsrKc7u27HFjDdjkOcCjnVYuIQz&#10;6UpmO599fh1i2yz/9SAPekG+cg71IvavgpxE0ygZTpvC6KIcj6bjBArBx7pfD4cI/t9BVoyk8LSk&#10;BqOzSv49+cMpu9Y0aJVUr9JRYf2yVhfAvwpbtmKc2Z3vJZD4ziixWTDiytxNjkhhzwofGc8QUBnK&#10;qCHQS34wa6kwlkIPgCzqjjVKIFyM9Jnig1HQlzqa6IuHbtqzYMWZ6grRjVtf4d6THvALuJr+cifJ&#10;uqLCNg1TUw5uS2FKpkyAdEqrFQXS05+ylp2NJt/AQF/JxmpqSelYIAc2aNdd5Xcb3uKDkc7+VxEd&#10;JLdrGdMknk5Okj+Ok+EY8HVEl8Sj0UlHOKsADda+muZ6vNdRUmc1sJMbwuN5yrddT3TtJ4Lr68dz&#10;L3X4kJn/BAAA//8DAFBLAwQKAAAAAAAAACEAJzMuFqaUAACmlAAAFQAAAGRycy9tZWRpYS9pbWFn&#10;ZTEuanBlZ//Y/+AAEEpGSUYAAQIBAJYAlgAA/+ETgUV4aWYAAE1NACoAAAAIAAcBEgADAAAAAQAB&#10;AAABGgAFAAAAAQAAAGIBGwAFAAAAAQAAAGoBKAADAAAAAQACAAABMQACAAAAHgAAAHIBMgACAAAA&#10;FAAAAJCHaQAEAAAAAQAAAKQAAADQABbjYAAAJxAAFuNgAAAnEEFkb2JlIFBob3Rvc2hvcCBDUzMg&#10;TWFjaW50b3NoADIwMDg6MDM6MTIgMTY6NTc6NTcAAAOgAQADAAAAAf//AACgAgAEAAAAAQAAASeg&#10;AwAEAAAAAQAAAPMAAAAAAAAABgEDAAMAAAABAAYAAAEaAAUAAAABAAABHgEbAAUAAAABAAABJgEo&#10;AAMAAAABAAIAAAIBAAQAAAABAAABLgICAAQAAAABAAASSwAAAAAAAABIAAAAAQAAAEgAAAAB/9j/&#10;4AAQSkZJRgABAgAASABIAAD/7QAMQWRvYmVfQ00AAf/uAA5BZG9iZQBkgAAAAAH/2wCEAAwICAgJ&#10;CAwJCQwRCwoLERUPDAwPFRgTExUTExgRDAwMDAwMEQwMDAwMDAwMDAwMDAwMDAwMDAwMDAwMDAwM&#10;DAwBDQsLDQ4NEA4OEBQODg4UFA4ODg4UEQwMDAwMEREMDAwMDAwRDAwMDAwMDAwMDAwMDAwMDAwM&#10;DAwMDAwMDAwMDP/AABEIAIQAoAMBIgACEQEDEQH/3QAEAAr/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PVUkkklKSSSSUpJJJJSkkkklMLLBW2T8goVONku&#10;J4MBZ+Vmtda6D7W6N+XdaGJ/Rqz+8N33+5JTwP8AjAr6h9V8nF+sf1ftOK2670uoYo/o9thG+q27&#10;FH6Pda1ltN1387/Nen+lXUfVP60Yf1l6WMygenfWdmXjEy6qyP8Ap1WfTpt/P/4z1GIf19wftv1R&#10;6pXHurp+0N8ZoIytP+2tq8p+pHXXdA+sFF737cLKIx8wT7djz+jvP/ha3bZv/wBD63+kTgLHkslL&#10;hkAdpPuySaU6avUkkkkpSSSSSlJJJJKf/9D1VJJJJSkkkklKSSSSUpVOqZQxcG22YdG1n9Z3tCtr&#10;mfrpnCmrGx5+m51jh5MGxv8A59RCCaDm3Z21joPAP4Ls8X+i0/8AFt/IF5RldT9rgD2K9R6Rb63S&#10;cK6Z9THqfP8AWY1yMlsTut1moW9Izqj/AITHtbr5sc1eC/Y91TQRo5on5he99WMdLzD4UW/9Q5eR&#10;v6eWMAjgAfcnY+rHn3i+mfUzqb+qfVvCybXbr2s9HIJMk2VH0Xvd/Kt2er/1xba4n/Frca6eoYB0&#10;DLGZDB3/AEjfSs/6WOu2TJCiWWBuIKkkkkFykkkklKSSSSU//9H1VJJJJSkkkklKSSSSUpeZf4w+&#10;pf5dNAOmPRWw/wBZxdcf+i+temrwz67Z32j60dUdM7L/AEv+2msp/wC+J0d1k9nOvzXE8wvXv8XP&#10;Uhn/AFSwvdusxd2LYPA1HbW3/wBh/RcvC7biur/xbfXSroHULMPPcW9Ozy3c/U+lcPYy3a3/AAdr&#10;f0d/t/0X7iUkQ3fX+uujplzJ1tArH9ow7/oblxt2H4hdf1EHIcGRDK5+Z8VlX4unCMdAqYsud9U2&#10;fZuuxwL6Xs+bSy1v/UvXcrjun1mnq2LaNALNpJ/lh1X/AH9dihPdOPQV4qSSSTV6kkkklKSSSSU/&#10;/9L1VJJJJSkkkklKULLGVsc+xwYxgLnPcYAA5c5xUMvLxsPHsycqxtNFLS6yxxgNAXm/WfrVkdev&#10;9OrdR01h/R0nR1kcW5P/AKLo/wAH/wAZ9AxiStnMRHj0D0mf9ZH5jjR08mujh2Rw94/4L/R1/wAv&#10;+cVGzoPSOqMDeoYdeRAhryC2wD+TfUa7v+mqWDHtW/hRonkAaMYJkbLhn/FT9VLnb5zKh+425pH/&#10;AIJS9/8A0lvdE+pP1a6I9t+BhNGS3jJtJttB/erdZ7aXa/4BlS1qOFYCYWQI3VCFRznY+Pj25GS8&#10;U49LXWXWumGsaJe8wtNecf44+q24/TMLpVRhufY628g8so2enU7+Q+6z1P8ArCQKqeN+sX1pv6/l&#10;kNDqOmVu/V8UnUx/2oytv08h3/beP/gv9LZ2H1N/xg5OOG4PXHuyMbQV5pl1tY/dyfzr6v8Ahv55&#10;n+E9X/B+Y0cra6d9MJ1Wssg6P0BXYyxjbK3B7HgOa5pkEHVrmuH0muUl579VOt5HTmih82YR5r7s&#10;J5fT/wB/qXf0213VtsqcHseJa4cEFNIpkBtmkkkglSSSSSn/0/VUkkklKUXOAaSTAAkk6AKS4L/G&#10;v9Yn4PTq+i4z9t/UgTkEGC3Gb7Xs0h361Z+i/wCK+0JAWgmhZeZ+uP1wd9YOofZsR5HScV36Lt6z&#10;xp9qf/wTf+0rP+vfTs/RVcBxL2MaC57zDWNBLifBjG+5yr/VP6q9U+sVx+ygU4dTtt+a8exp/wBH&#10;SzT7Rf8AyG+yv/DWV+xev9C+rPSeh1bcSrdeRFmVZDrXf2/zGf8ABVbK1JxCIoMAhKZ4jpbh9I+r&#10;fU7WNsyAMVh7P1f/ANtt+j/bsXRUdGopAmx73dzIA+4BX4hZ3XevYHQsB2bmvgCRVU3Wyx8S2mln&#10;5z3f+B/4RMMiWYQjEfxcD60/XXp31V6lh4ORVZkNyWOtvcwjfUwH06LG1uDW3tte232epX/NLosD&#10;qGH1DEpzcK1t+LkN302s4I78+5j2O9llb/0ldnssXgXXuo5vWuqZHU80/psh30B9FjANtVNf8mtn&#10;+f8Azi6L/Ff1+3p/Vz0a136n1Ik1g8MyWia3N/8ADNbPQf8Ay/QRooEwTQfYXPAC5v6xfUjpv1qz&#10;se7OyLqm4lTmCugtaXbnb93qWNt27f8Ai1rOyRHKrOznU2C1nLe3iO7UqTbg2/4nfq/sP2bLzKLI&#10;9pc6uxs/ymOqa7/wRZGT/i4650txsx3M6jQ3vUNlsD97HeXNd/1q6xem4mbRl1erS6Rw5vdp/deE&#10;dCyFGIL5j0+pzPY5pa9phzXAhwI/Nc13uaus6Hluxv0bj+gedR+6f3x/39a+d0rCzhNzItGjbm6P&#10;H9r85v8AIes0dOtxHhjvewn22Dg/1h+a5G7QI07qdAxHk1hh5bx8EdNXqSSSSU//1PVUkkklKXlv&#10;WPq5lfWz/GXn4tryzp3Ta8cZFg+kK3VtvZj0/u25Ftt/u/wbPVs+mvUlWqwcejLyMypkW5ew3kfn&#10;GtvpMd/237Uggi92WFhYuDi1YmJU2jHobtqqYIa0BHQn3EDRs/FZuc/ItaWueQw/mt0H4e5Kk2t1&#10;X6xY+C11dA+05I02Awxp/wCFs/74z3rzjrjs3qeS7KzbDbaRtaOGsb/o6a/8Gz/q/wDCLq8nFA8l&#10;THRM7L0ox3vB/OI2t/z7NqeKDFKz/B8+yOnuB0Cr01XYuXj5FQPrVW12VAakua5r2hrW+53C9Uxv&#10;8XxtIdn5ArZ3roEu/wC3rBtb/wBtLoul/Vzo3SfdhYzWWxBvd77T4/prNz/7LPYkZBAxk76ODdnN&#10;9R4BiHH2nQjX6Lgqd2Z5rsc7pWBnD9YqDngaWN9rx/1xkOXNdS+pebBd03JbYORVkDafldUNv/gS&#10;IkPJUoS6auKOs5ODeMjFs2WDQg6tcP3LGfntXT9E+u/S+oubjZThhZrvaK7D+jef+AuMN/61Z+k/&#10;4xcF1bpvXMAOdmYV1bG82tb6lev/AAtHqM/z1zmRl12AtBDgdCJBRMQVgnKJ/YX6D+KTmtcCCJB5&#10;C8L6T9ePrL0WGYuUbsZvGNkg21gfuscS2+pv/FXbF1WF/joxWhreqdMsrIHufjWNsBP8mq/7O5v/&#10;AG69MMSGaOSMvB9FZX6dkDg8FGWX0XquV1ao5lmDb0/FdH2ZmVDch+nvtsx2F7car82rfZ6t385+&#10;ir9P1dRNXqSSSSU//9X1VJJJJSkkkklMS1p5EqJx6TywFESSUjbRS0y2trT4gCURJJJSkkkklKSS&#10;SSUsqOb0HoueS7OwMbJe7l9tTHu/z3N3K+kkp5uz/F19TLHbndMrHk19jR/msta1X+nfVb6u9Mc2&#10;zA6dj0Ws1bcK2mwfC5+63/prVSStVDssE6SSSlJJJJKf/9b01nUMCyt9jMip1dQmx7XtLWg8b3B2&#10;1n9pJ2fgtpbe7IqbS8w20vaGEiZDX7trvouXinVXDoOX9bPq61gYOoW0DFYwR7fXGVVX/wCweT6a&#10;AG5HUKOk/U207LsfqmRTcwCdjXvqr3f9bceoPSU+6WZeLTW2625ldT422PcGtMjc3a9x2u9qd2Tj&#10;tp+0OsY2ggOFpcAyD9F3qfQ90rhf8cNdbPqpiVsaGsZnVNY0AQAKshoa1v8AVW1gdGxOu/UHpvSs&#10;wvbj5OBh7zWQ142Moubtc5r2/Tr/AHElO1+1el/9zKP+3Wf+SRbMvFqqbdbaxlT422OcA0zq3a8n&#10;b7l4x0z6mdGzfr1m/Vyw3NwsYW+m9rmi2WCkt32GpzXfzr/zF6h1b6n9L6t0LF6DlOtbh4fpCp1b&#10;miz9Cz0a9z3Me3+bPv8AYkp0j1XpY5zKP+3Wf+SR78jHx2h+RaylpO0Oe4NBPO2XR4Lxj6pfUro3&#10;XOvdX6Zlm5lHT3OFDqnNa+G3WUfpXOqdv/R1t/MYuu/xyx/zYxZj+n186j+ayUlPZt6n01zg1uXS&#10;5ziA1osYSSdA0e5FvysbGaHZFrKWkwHWODQTzHvLV4v9V+hY1nVulWn6vdWq/TUWfby8/ZwQW2fa&#10;NhwNv2Zzhv8A5/8Amv8ACrq/8c239g4BcAQMyTpP+CvSU93ZnYVLGPuvrrZYJrc97Whw5ljnH38o&#10;rntaC5xgNEknQADxXz917Nzj0rB6B1OtzMzod9tbQ8T+gtFL6mbyXb9m39F/3W+zr1j/ABk9P6h1&#10;L6tuxOn2sZa+6svqfY2r1q27i+hr7nMq3btl2x7/APBJKegxeq9LzXOZhZdGU+sS9lNjLCB/KbW5&#10;yLdl4uPt+0XMp3zt9RwbMc7dx814r0j9j9H6z0w9X6bn9AzsZ1f6zU8+na4P9N99+Pl1+r6FzXen&#10;k/YsmyjZ/gl6V9dvqn0z6wYTcjPda13Ta77KBU5rQS5rXu9Teyzd/MMSU7rep9Oe5rGZVLnuO1rR&#10;Y0kk8NaNyndmYmOWjIurpL5LRY5rZjnbvIXlH+K76o9J6vSOt5PqtzOnZjHUitzW1n0205LPUrNb&#10;nO/Su/0iuf45WNdmdEa5hsBF4LG/Sd7sX2M0f73fRZ7UlPpNfUMC6wVVZNVljvosbY0kwN2jWu3f&#10;RUrszEoe2u+6up7/AKDXua0nXb7WuPuXl31B6FjVfWfHyR0HqvTHY7LXsycx5NUuY6n03NdhY302&#10;Wv2/p0b/ABqNafrT0GQD9H/z/Ukp9MuycfHaH5FrKWEwHWODQSddsvjwUbM7DqYyy2+utlomtznt&#10;AcI3exxPvXE/45dv/NjFLtQM+snv/gslec9Vzso9Iw+gdQYRf0q576d0EfZ8iuu6tm787a79JT/w&#10;Ftf+iSU//9eP19/Yv/jgdP8AW9Tf+p/bPT2bf552z1t36Tf6G3/rfpKP1f8A2R/46+Tt9b1vtWb6&#10;W7b6frbbPX49/wD3J2Ly5JJT7j/jd+z/APNrH+0eps+3Vx6W2Z9PIj+c/NXSfVbb/wA2OkenOz7D&#10;jbN3MelXt3QvmpJJT6/0H7N/47PUtnqet+n3Tt2fRo+jHvXpa+VUklPsP+Ln7N/zu+sPo+p6m+zf&#10;v27f6Rb9DZ7lof43fs//ADbxftHqbPt1f81t3T6WT/pfbtXhySSnsOj/AGr9o9P2/tf0fXo27p9L&#10;ZvZt+j7fS2LvP8cX2f8AYOH9o9Tb9q09PbM+ldz6i8TSSS+i/wCMz9gftHC2er9u+yVfbPR9OI0+&#10;x+tu/wC1Gzdu/wCA+zrtv8Z/7B/5t/5b9WPWb9i9CPU+0bX7P5z9F6Pp+p6/rez0/wDh/RXgiSSH&#10;sukR+0elf88P2j+yvb+zfVn0tm6rb/P/APaP+j+t9l/Sel6X5npL23q0fsrM3Tt9C2Y5jY7iV8wJ&#10;JJfbP8Tv2b9g5n2f1Nv2rX1dsz6VPHpqh/ji+y/aekev607cjZ6O2Z3Y3+k/s7Nq8iSSQ+j/AFD+&#10;2f8AO/p/q/tTbN277Xu9L+Yu+nK1/wDGf9l/5zdD9b1d/t2ent2/z9X09/uXkKSSn3D/ABwfZ/8A&#10;mxj/AGn1Nn21keltmfSyefU/NXJ/X79gz0Xb63279nU/afS2fze1v2T19/6P1/576P8Ag/8Ag/SX&#10;naSSn//Z/+084lBob3Rvc2hvcCAzLjAAOEJJTQQEAAAAAAAHHAIAAAIAAAA4QklNBCUAAAAAABDo&#10;8VzzL8EYoaJ7Z63FZNW6OEJJTQPqAAAAACSWPD94bWwgdmVyc2lvbj0iMS4wIiBlbmNvZGluZz0i&#10;VVRGLTgiPz4KPCFET0NUWVBFIHBsaXN0IFBVQkxJQyAiLS8vQXBwbGUgQ29tcHV0ZXIvL0RURCBQ&#10;TElTVCAxLjAvL0VOIiAiaHR0cDovL3d3dy5hcHBsZS5jb20vRFREcy9Qcm9wZXJ0eUxpc3QtMS4w&#10;LmR0ZCI+CjxwbGlzdCB2ZXJzaW9uPSIxLjAiPgo8ZGljdD4KCTxrZXk+Y29tLmFwcGxlLnByaW50&#10;LlBhZ2VGb3JtYXQuRm9ybWF0dGluZ1ByaW50ZXI8L2tleT4KCTxkaWN0PgoJCTxrZXk+Y29tLmFw&#10;cGxlLnByaW50LnRpY2tldC5jcmVhdG9yPC9rZXk+CgkJPHN0cmluZz5jb20uYXBwbGUucHJpbnRp&#10;bmdtYW5hZ2VyPC9zdHJpbmc+CgkJPGtleT5jb20uYXBwbGUucHJpbnQudGlja2V0Lml0ZW1BcnJh&#10;eTwva2V5PgoJCTxhcnJheT4KCQkJPGRpY3Q+CgkJCQk8a2V5PmNvbS5hcHBsZS5wcmludC5QYWdl&#10;Rm9ybWF0LkZvcm1hdHRpbmdQcmludGVyPC9rZXk+CgkJCQk8c3RyaW5nPkhQTEo1Tl9hdWZfMTky&#10;LjE2OC4xLjkwPC9zdHJpbmc+CgkJCQk8a2V5PmNvbS5hcHBsZS5wcmludC50aWNrZXQuY2xpZW50&#10;PC9rZXk+CgkJCQk8c3RyaW5nPmNvbS5hcHBsZS5wcmludGluZ21hbmFnZXI8L3N0cmluZz4KCQkJ&#10;CTxrZXk+Y29tLmFwcGxlLnByaW50LnRpY2tldC5tb2REYXRlPC9rZXk+CgkJCQk8ZGF0ZT4yMDA2&#10;LTA2LTE5VDEzOjA5OjIwWjwvZGF0ZT4KCQkJCTxrZXk+Y29tLmFwcGxlLnByaW50LnRpY2tldC5z&#10;dGF0ZUZsYWc8L2tleT4KCQkJCTxpbnRlZ2VyPjA8L2ludGVnZXI+CgkJCTwvZGljdD4KCQk8L2Fy&#10;cmF5PgoJPC9kaWN0PgoJPGtleT5jb20uYXBwbGUucHJpbnQuUGFnZUZvcm1hdC5QTUhvcml6b250&#10;YWxSZXM8L2tleT4KCTxkaWN0PgoJCTxrZXk+Y29tLmFwcGxlLnByaW50LnRpY2tldC5jcmVhdG9y&#10;PC9rZXk+CgkJPHN0cmluZz5jb20uYXBwbGUucHJpbnRpbmdtYW5hZ2VyPC9zdHJpbmc+CgkJPGtl&#10;eT5jb20uYXBwbGUucHJpbnQudGlja2V0Lml0ZW1BcnJheTwva2V5PgoJCTxhcnJheT4KCQkJPGRp&#10;Y3Q+CgkJCQk8a2V5PmNvbS5hcHBsZS5wcmludC5QYWdlRm9ybWF0LlBNSG9yaXpvbnRhbFJlczwv&#10;a2V5PgoJCQkJPHJlYWw+NzI8L3JlYWw+CgkJCQk8a2V5PmNvbS5hcHBsZS5wcmludC50aWNrZXQu&#10;Y2xpZW50PC9rZXk+CgkJCQk8c3RyaW5nPmNvbS5hcHBsZS5wcmludGluZ21hbmFnZXI8L3N0cmlu&#10;Zz4KCQkJCTxrZXk+Y29tLmFwcGxlLnByaW50LnRpY2tldC5tb2REYXRlPC9rZXk+CgkJCQk8ZGF0&#10;ZT4yMDA2LTA2LTE5VDEzOjA5OjIwWjwvZGF0ZT4KCQkJCTxrZXk+Y29tLmFwcGxlLnByaW50LnRp&#10;Y2tldC5zdGF0ZUZsYWc8L2tleT4KCQkJCTxpbnRlZ2VyPjA8L2ludGVnZXI+CgkJCTwvZGljdD4K&#10;CQk8L2FycmF5PgoJPC9kaWN0PgoJPGtleT5jb20uYXBwbGUucHJpbnQuUGFnZUZvcm1hdC5QTU9y&#10;aWVudGF0aW9uPC9rZXk+Cgk8ZGljdD4KCQk8a2V5PmNvbS5hcHBsZS5wcmludC50aWNrZXQuY3Jl&#10;YXRvcjwva2V5PgoJCTxzdHJpbmc+Y29tLmFwcGxlLnByaW50aW5nbWFuYWdlcjwvc3RyaW5nPgoJ&#10;CTxrZXk+Y29tLmFwcGxlLnByaW50LnRpY2tldC5pdGVtQXJyYXk8L2tleT4KCQk8YXJyYXk+CgkJ&#10;CTxkaWN0PgoJCQkJPGtleT5jb20uYXBwbGUucHJpbnQuUGFnZUZvcm1hdC5QTU9yaWVudGF0aW9u&#10;PC9rZXk+CgkJCQk8aW50ZWdlcj4xPC9pbnRlZ2VyPgoJCQkJPGtleT5jb20uYXBwbGUucHJpbnQu&#10;dGlja2V0LmNsaWVudDwva2V5PgoJCQkJPHN0cmluZz5jb20uYXBwbGUucHJpbnRpbmdtYW5hZ2Vy&#10;PC9zdHJpbmc+CgkJCQk8a2V5PmNvbS5hcHBsZS5wcmludC50aWNrZXQubW9kRGF0ZTwva2V5PgoJ&#10;CQkJPGRhdGU+MjAwNi0wNi0xOVQxMzowOToyMFo8L2RhdGU+CgkJCQk8a2V5PmNvbS5hcHBsZS5w&#10;cmludC50aWNrZXQuc3RhdGVGbGFnPC9rZXk+CgkJCQk8aW50ZWdlcj4wPC9pbnRlZ2VyPgoJCQk8&#10;L2RpY3Q+CgkJPC9hcnJheT4KCTwvZGljdD4KCTxrZXk+Y29tLmFwcGxlLnByaW50LlBhZ2VGb3Jt&#10;YXQuUE1TY2FsaW5nPC9rZXk+Cgk8ZGljdD4KCQk8a2V5PmNvbS5hcHBsZS5wcmludC50aWNrZXQu&#10;Y3JlYXRvcjwva2V5PgoJCTxzdHJpbmc+Y29tLmFwcGxlLnByaW50aW5nbWFuYWdlcjwvc3RyaW5n&#10;PgoJCTxrZXk+Y29tLmFwcGxlLnByaW50LnRpY2tldC5pdGVtQXJyYXk8L2tleT4KCQk8YXJyYXk+&#10;CgkJCTxkaWN0PgoJCQkJPGtleT5jb20uYXBwbGUucHJpbnQuUGFnZUZvcm1hdC5QTVNjYWxpbmc8&#10;L2tleT4KCQkJCTxyZWFsPjE8L3JlYWw+CgkJCQk8a2V5PmNvbS5hcHBsZS5wcmludC50aWNrZXQu&#10;Y2xpZW50PC9rZXk+CgkJCQk8c3RyaW5nPmNvbS5hcHBsZS5wcmludGluZ21hbmFnZXI8L3N0cmlu&#10;Zz4KCQkJCTxrZXk+Y29tLmFwcGxlLnByaW50LnRpY2tldC5tb2REYXRlPC9rZXk+CgkJCQk8ZGF0&#10;ZT4yMDA2LTA2LTE5VDEzOjA5OjIwWjwvZGF0ZT4KCQkJCTxrZXk+Y29tLmFwcGxlLnByaW50LnRp&#10;Y2tldC5zdGF0ZUZsYWc8L2tleT4KCQkJCTxpbnRlZ2VyPjA8L2ludGVnZXI+CgkJCTwvZGljdD4K&#10;CQk8L2FycmF5PgoJPC9kaWN0PgoJPGtleT5jb20uYXBwbGUucHJpbnQuUGFnZUZvcm1hdC5QTVZl&#10;cnRpY2FsUmVzPC9rZXk+Cgk8ZGljdD4KCQk8a2V5PmNvbS5hcHBsZS5wcmludC50aWNrZXQuY3Jl&#10;YXRvcjwva2V5PgoJCTxzdHJpbmc+Y29tLmFwcGxlLnByaW50aW5nbWFuYWdlcjwvc3RyaW5nPgoJ&#10;CTxrZXk+Y29tLmFwcGxlLnByaW50LnRpY2tldC5pdGVtQXJyYXk8L2tleT4KCQk8YXJyYXk+CgkJ&#10;CTxkaWN0PgoJCQkJPGtleT5jb20uYXBwbGUucHJpbnQuUGFnZUZvcm1hdC5QTVZlcnRpY2FsUmVz&#10;PC9rZXk+CgkJCQk8cmVhbD43MjwvcmVhbD4KCQkJCTxrZXk+Y29tLmFwcGxlLnByaW50LnRpY2tl&#10;dC5jbGllbnQ8L2tleT4KCQkJCTxzdHJpbmc+Y29tLmFwcGxlLnByaW50aW5nbWFuYWdlcjwvc3Ry&#10;aW5nPgoJCQkJPGtleT5jb20uYXBwbGUucHJpbnQudGlja2V0Lm1vZERhdGU8L2tleT4KCQkJCTxk&#10;YXRlPjIwMDYtMDYtMTlUMTM6MDk6MjBaPC9kYXRlPgoJCQkJPGtleT5jb20uYXBwbGUucHJpbnQu&#10;dGlja2V0LnN0YXRlRmxhZzwva2V5PgoJCQkJPGludGVnZXI+MDwvaW50ZWdlcj4KCQkJPC9kaWN0&#10;PgoJCTwvYXJyYXk+Cgk8L2RpY3Q+Cgk8a2V5PmNvbS5hcHBsZS5wcmludC5QYWdlRm9ybWF0LlBN&#10;VmVydGljYWxTY2FsaW5nPC9rZXk+Cgk8ZGljdD4KCQk8a2V5PmNvbS5hcHBsZS5wcmludC50aWNr&#10;ZXQuY3JlYXRvcjwva2V5PgoJCTxzdHJpbmc+Y29tLmFwcGxlLnByaW50aW5nbWFuYWdlcjwvc3Ry&#10;aW5nPgoJCTxrZXk+Y29tLmFwcGxlLnByaW50LnRpY2tldC5pdGVtQXJyYXk8L2tleT4KCQk8YXJy&#10;YXk+CgkJCTxkaWN0PgoJCQkJPGtleT5jb20uYXBwbGUucHJpbnQuUGFnZUZvcm1hdC5QTVZlcnRp&#10;Y2FsU2NhbGluZzwva2V5PgoJCQkJPHJlYWw+MTwvcmVhbD4KCQkJCTxrZXk+Y29tLmFwcGxlLnBy&#10;aW50LnRpY2tldC5jbGllbnQ8L2tleT4KCQkJCTxzdHJpbmc+Y29tLmFwcGxlLnByaW50aW5nbWFu&#10;YWdlcjwvc3RyaW5nPgoJCQkJPGtleT5jb20uYXBwbGUucHJpbnQudGlja2V0Lm1vZERhdGU8L2tl&#10;eT4KCQkJCTxkYXRlPjIwMDYtMDYtMTlUMTM6MDk6MjBaPC9kYXRlPgoJCQkJPGtleT5jb20uYXBw&#10;bGUucHJpbnQudGlja2V0LnN0YXRlRmxhZzwva2V5PgoJCQkJPGludGVnZXI+MDwvaW50ZWdlcj4K&#10;CQkJPC9kaWN0PgoJCTwvYXJyYXk+Cgk8L2RpY3Q+Cgk8a2V5PmNvbS5hcHBsZS5wcmludC5zdWJU&#10;aWNrZXQucGFwZXJfaW5mb190aWNrZXQ8L2tleT4KCTxkaWN0PgoJCTxrZXk+Y29tLmFwcGxlLnBy&#10;aW50LlBhZ2VGb3JtYXQuUE1BZGp1c3RlZFBhZ2VSZWN0PC9rZXk+CgkJPGRpY3Q+CgkJCTxrZXk+&#10;Y29tLmFwcGxlLnByaW50LnRpY2tldC5jcmVhdG9yPC9rZXk+CgkJCTxzdHJpbmc+Y29tLmFwcGxl&#10;LnByaW50aW5nbWFuYWdlcjwvc3RyaW5nPgoJCQk8a2V5PmNvbS5hcHBsZS5wcmludC50aWNrZXQu&#10;aXRlbUFycmF5PC9rZXk+CgkJCTxhcnJheT4KCQkJCTxkaWN0PgoJCQkJCTxrZXk+Y29tLmFwcGxl&#10;LnByaW50LlBhZ2VGb3JtYXQuUE1BZGp1c3RlZFBhZ2VSZWN0PC9rZXk+CgkJCQkJPGFycmF5PgoJ&#10;CQkJCQk8cmVhbD4wLjA8L3JlYWw+CgkJCQkJCTxyZWFsPjAuMDwvcmVhbD4KCQkJCQkJPHJlYWw+&#10;ODEzLjEwMDAzNjYyMTA5Mzc1PC9yZWFsPgoJCQkJCQk8cmVhbD41NjguMzA5OTk3NTU4NTkzNzU8&#10;L3JlYWw+CgkJCQkJPC9hcnJheT4KCQkJCQk8a2V5PmNvbS5hcHBsZS5wcmludC50aWNrZXQuY2xp&#10;ZW50PC9rZXk+CgkJCQkJPHN0cmluZz5jb20uYXBwbGUucHJpbnRpbmdtYW5hZ2VyPC9zdHJpbmc+&#10;CgkJCQkJPGtleT5jb20uYXBwbGUucHJpbnQudGlja2V0Lm1vZERhdGU8L2tleT4KCQkJCQk8ZGF0&#10;ZT4yMDA4LTAzLTEyVDE1OjU3OjQ2WjwvZGF0ZT4KCQkJCQk8a2V5PmNvbS5hcHBsZS5wcmludC50&#10;aWNrZXQuc3RhdGVGbGFnPC9rZXk+CgkJCQkJPGludGVnZXI+MDwvaW50ZWdlcj4KCQkJCTwvZGlj&#10;dD4KCQkJPC9hcnJheT4KCQk8L2RpY3Q+CgkJPGtleT5jb20uYXBwbGUucHJpbnQuUGFnZUZvcm1h&#10;dC5QTUFkanVzdGVkUGFwZXJSZWN0PC9rZXk+CgkJPGRpY3Q+CgkJCTxrZXk+Y29tLmFwcGxlLnBy&#10;aW50LnRpY2tldC5jcmVhdG9yPC9rZXk+CgkJCTxzdHJpbmc+Y29tLmFwcGxlLnByaW50aW5nbWFu&#10;YWdlcjwvc3RyaW5nPgoJCQk8a2V5PmNvbS5hcHBsZS5wcmludC50aWNrZXQuaXRlbUFycmF5PC9r&#10;ZXk+CgkJCTxhcnJheT4KCQkJCTxkaWN0PgoJCQkJCTxrZXk+Y29tLmFwcGxlLnByaW50LlBhZ2VG&#10;b3JtYXQuUE1BZGp1c3RlZFBhcGVyUmVjdDwva2V5PgoJCQkJCTxhcnJheT4KCQkJCQkJPHJlYWw+&#10;LTE0Ljk3OTk4MDQ2ODc1PC9yZWFsPgoJCQkJCQk8cmVhbD4tMTIuOTYwMDAwMDM4MTQ2OTczPC9y&#10;ZWFsPgoJCQkJCQk8cmVhbD44MjcuMDIwMDE5NTMxMjU8L3JlYWw+CgkJCQkJCTxyZWFsPjU4Mi4w&#10;Mzk5NzgwMjczNDM3NTwvcmVhbD4KCQkJCQk8L2FycmF5PgoJCQkJCTxrZXk+Y29tLmFwcGxlLnBy&#10;aW50LnRpY2tldC5jbGllbnQ8L2tleT4KCQkJCQk8c3RyaW5nPmNvbS5hcHBsZS5wcmludGluZ21h&#10;bmFnZXI8L3N0cmluZz4KCQkJCQk8a2V5PmNvbS5hcHBsZS5wcmludC50aWNrZXQubW9kRGF0ZTwv&#10;a2V5PgoJCQkJCTxkYXRlPjIwMDgtMDMtMTJUMTU6NTc6NDZaPC9kYXRlPgoJCQkJCTxrZXk+Y29t&#10;LmFwcGxlLnByaW50LnRpY2tldC5zdGF0ZUZsYWc8L2tleT4KCQkJCQk8aW50ZWdlcj4wPC9pbnRl&#10;Z2VyPgoJCQkJPC9kaWN0PgoJCQk8L2FycmF5PgoJCTwvZGljdD4KCQk8a2V5PmNvbS5hcHBsZS5w&#10;cmludC5QYXBlckluZm8uUE1Db25zdHJhaW5lZFBhcGVyPC9rZXk+CgkJPGRpY3Q+CgkJCTxrZXk+&#10;Y29tLmFwcGxlLnByaW50LnRpY2tldC5jcmVhdG9yPC9rZXk+CgkJCTxzdHJpbmc+Q1VQU19DUEw8&#10;L3N0cmluZz4KCQkJPGtleT5jb20uYXBwbGUucHJpbnQudGlja2V0Lml0ZW1BcnJheTwva2V5PgoJ&#10;CQk8YXJyYXk+CgkJCQk8ZGljdD4KCQkJCQk8a2V5PmNvbS5hcHBsZS5wcmludC5QYXBlckluZm8u&#10;UE1Db25zdHJhaW5lZFBhcGVyPC9rZXk+CgkJCQkJPGZhbHNlLz4KCQkJCQk8a2V5PmNvbS5hcHBs&#10;ZS5wcmludC50aWNrZXQuY2xpZW50PC9rZXk+CgkJCQkJPHN0cmluZz5DVVBTX0NQTDwvc3RyaW5n&#10;PgoJCQkJCTxrZXk+Y29tLmFwcGxlLnByaW50LnRpY2tldC5tb2REYXRlPC9rZXk+CgkJCQkJPGRh&#10;dGU+MjAwNi0wNi0xOVQxMzowODo1Mlo8L2RhdGU+CgkJCQkJPGtleT5jb20uYXBwbGUucHJpbnQu&#10;dGlja2V0LnN0YXRlRmxhZzwva2V5PgoJCQkJCTxpbnRlZ2VyPjE8L2ludGVnZXI+CgkJCQk8L2Rp&#10;Y3Q+CgkJCTwvYXJyYXk+CgkJPC9kaWN0PgoJCTxrZXk+Y29tLmFwcGxlLnByaW50LlBhcGVySW5m&#10;by5QTVBhcGVyTmFtZTwva2V5PgoJCTxkaWN0PgoJCQk8a2V5PmNvbS5hcHBsZS5wcmludC50aWNr&#10;ZXQuY3JlYXRvcjwva2V5PgoJCQk8c3RyaW5nPkNVUFNfQ1BMPC9zdHJpbmc+CgkJCTxrZXk+Y29t&#10;LmFwcGxlLnByaW50LnRpY2tldC5pdGVtQXJyYXk8L2tleT4KCQkJPGFycmF5PgoJCQkJPGRpY3Q+&#10;CgkJCQkJPGtleT5jb20uYXBwbGUucHJpbnQuUGFwZXJJbmZvLlBNUGFwZXJOYW1lPC9rZXk+CgkJ&#10;CQkJPHN0cmluZz5pc28tYTQ8L3N0cmluZz4KCQkJCQk8a2V5PmNvbS5hcHBsZS5wcmludC50aWNr&#10;ZXQuY2xpZW50PC9rZXk+CgkJCQkJPHN0cmluZz5DVVBTX0NQTDwvc3RyaW5nPgoJCQkJCTxrZXk+&#10;Y29tLmFwcGxlLnByaW50LnRpY2tldC5tb2REYXRlPC9rZXk+CgkJCQkJPGRhdGU+MjAwNi0wNi0x&#10;OVQxMzowODo1Mlo8L2RhdGU+CgkJCQkJPGtleT5jb20uYXBwbGUucHJpbnQudGlja2V0LnN0YXRl&#10;RmxhZzwva2V5PgoJCQkJCTxpbnRlZ2VyPjE8L2ludGVnZXI+CgkJCQk8L2RpY3Q+CgkJCTwvYXJy&#10;YXk+CgkJPC9kaWN0PgoJCTxrZXk+Y29tLmFwcGxlLnByaW50LlBhcGVySW5mby5QTVVuYWRqdXN0&#10;ZWRQYWdlUmVjdDwva2V5PgoJCTxkaWN0PgoJCQk8a2V5PmNvbS5hcHBsZS5wcmludC50aWNrZXQu&#10;Y3JlYXRvcjwva2V5PgoJCQk8c3RyaW5nPkNVUFNfQ1BMPC9zdHJpbmc+CgkJCTxrZXk+Y29tLmFw&#10;cGxlLnByaW50LnRpY2tldC5pdGVtQXJyYXk8L2tleT4KCQkJPGFycmF5PgoJCQkJPGRpY3Q+CgkJ&#10;CQkJPGtleT5jb20uYXBwbGUucHJpbnQuUGFwZXJJbmZvLlBNVW5hZGp1c3RlZFBhZ2VSZWN0PC9r&#10;ZXk+CgkJCQkJPGFycmF5PgoJCQkJCQk8cmVhbD4wLjA8L3JlYWw+CgkJCQkJCTxyZWFsPjAuMDwv&#10;cmVhbD4KCQkJCQkJPHJlYWw+ODEzLjEwMDAzNjYyMTA5Mzc1PC9yZWFsPgoJCQkJCQk8cmVhbD41&#10;NjguMzA5OTk3NTU4NTkzNzU8L3JlYWw+CgkJCQkJPC9hcnJheT4KCQkJCQk8a2V5PmNvbS5hcHBs&#10;ZS5wcmludC50aWNrZXQuY2xpZW50PC9rZXk+CgkJCQkJPHN0cmluZz5DVVBTX0NQTDwvc3RyaW5n&#10;PgoJCQkJCTxrZXk+Y29tLmFwcGxlLnByaW50LnRpY2tldC5tb2REYXRlPC9rZXk+CgkJCQkJPGRh&#10;dGU+MjAwNi0wNi0xOVQxMzowODo1Mlo8L2RhdGU+CgkJCQkJPGtleT5jb20uYXBwbGUucHJpbnQu&#10;dGlja2V0LnN0YXRlRmxhZzwva2V5PgoJCQkJCTxpbnRlZ2VyPjE8L2ludGVnZXI+CgkJCQk8L2Rp&#10;Y3Q+CgkJCTwvYXJyYXk+CgkJPC9kaWN0PgoJCTxrZXk+Y29tLmFwcGxlLnByaW50LlBhcGVySW5m&#10;by5QTVVuYWRqdXN0ZWRQYXBlclJlY3Q8L2tleT4KCQk8ZGljdD4KCQkJPGtleT5jb20uYXBwbGUu&#10;cHJpbnQudGlja2V0LmNyZWF0b3I8L2tleT4KCQkJPHN0cmluZz5DVVBTX0NQTDwvc3RyaW5nPgoJ&#10;CQk8a2V5PmNvbS5hcHBsZS5wcmludC50aWNrZXQuaXRlbUFycmF5PC9rZXk+CgkJCTxhcnJheT4K&#10;CQkJCTxkaWN0PgoJCQkJCTxrZXk+Y29tLmFwcGxlLnByaW50LlBhcGVySW5mby5QTVVuYWRqdXN0&#10;ZWRQYXBlclJlY3Q8L2tleT4KCQkJCQk8YXJyYXk+CgkJCQkJCTxyZWFsPi0xNC45Nzk5ODA0Njg3&#10;NTwvcmVhbD4KCQkJCQkJPHJlYWw+LTEyLjk2MDAwMDAzODE0Njk3MzwvcmVhbD4KCQkJCQkJPHJl&#10;YWw+ODI3LjAyMDAxOTUzMTI1PC9yZWFsPgoJCQkJCQk8cmVhbD41ODIuMDM5OTc4MDI3MzQzNzU8&#10;L3JlYWw+CgkJCQkJPC9hcnJheT4KCQkJCQk8a2V5PmNvbS5hcHBsZS5wcmludC50aWNrZXQuY2xp&#10;ZW50PC9rZXk+CgkJCQkJPHN0cmluZz5DVVBTX0NQTDwvc3RyaW5nPgoJCQkJCTxrZXk+Y29tLmFw&#10;cGxlLnByaW50LnRpY2tldC5tb2REYXRlPC9rZXk+CgkJCQkJPGRhdGU+MjAwNi0wNi0xOVQxMzow&#10;ODo1Mlo8L2RhdGU+CgkJCQkJPGtleT5jb20uYXBwbGUucHJpbnQudGlja2V0LnN0YXRlRmxhZzwv&#10;a2V5PgoJCQkJCTxpbnRlZ2VyPjE8L2ludGVnZXI+CgkJCQk8L2RpY3Q+CgkJCTwvYXJyYXk+CgkJ&#10;PC9kaWN0PgoJCTxrZXk+Y29tLmFwcGxlLnByaW50LlBhcGVySW5mby5wcGQuUE1QYXBlck5hbWU8&#10;L2tleT4KCQk8ZGljdD4KCQkJPGtleT5jb20uYXBwbGUucHJpbnQudGlja2V0LmNyZWF0b3I8L2tl&#10;eT4KCQkJPHN0cmluZz5DVVBTX0NQTDwvc3RyaW5nPgoJCQk8a2V5PmNvbS5hcHBsZS5wcmludC50&#10;aWNrZXQuaXRlbUFycmF5PC9rZXk+CgkJCTxhcnJheT4KCQkJCTxkaWN0PgoJCQkJCTxrZXk+Y29t&#10;LmFwcGxlLnByaW50LlBhcGVySW5mby5wcGQuUE1QYXBlck5hbWU8L2tleT4KCQkJCQk8c3RyaW5n&#10;PkE0PC9zdHJpbmc+CgkJCQkJPGtleT5jb20uYXBwbGUucHJpbnQudGlja2V0LmNsaWVudDwva2V5&#10;PgoJCQkJCTxzdHJpbmc+Q1VQU19DUEw8L3N0cmluZz4KCQkJCQk8a2V5PmNvbS5hcHBsZS5wcmlu&#10;dC50aWNrZXQubW9kRGF0ZTwva2V5PgoJCQkJCTxkYXRlPjIwMDYtMDYtMTlUMTM6MDg6NTJaPC9k&#10;YXRlPgoJCQkJCTxrZXk+Y29tLmFwcGxlLnByaW50LnRpY2tldC5zdGF0ZUZsYWc8L2tleT4KCQkJ&#10;CQk8aW50ZWdlcj4xPC9pbnRlZ2VyPgoJCQkJPC9kaWN0PgoJCQk8L2FycmF5PgoJCTwvZGljdD4K&#10;CQk8a2V5PmNvbS5hcHBsZS5wcmludC5QcmludFNldHRpbmdzLlBNUGFwZXJBZGRlZFRvU3VibWVu&#10;dTwva2V5PgoJCTxkaWN0PgoJCQk8a2V5PmNvbS5hcHBsZS5wcmludC50aWNrZXQuY3JlYXRvcjwv&#10;a2V5PgoJCQk8c3RyaW5nPmNvbS5hcHBsZS5wcmludGluZ21hbmFnZXI8L3N0cmluZz4KCQkJPGtl&#10;eT5jb20uYXBwbGUucHJpbnQudGlja2V0Lml0ZW1BcnJheTwva2V5PgoJCQk8YXJyYXk+CgkJCQk8&#10;ZGljdD4KCQkJCQk8a2V5PmNvbS5hcHBsZS5wcmludC5QcmludFNldHRpbmdzLlBNUGFwZXJBZGRl&#10;ZFRvU3VibWVudTwva2V5PgoJCQkJCTx0cnVlLz4KCQkJCQk8a2V5PmNvbS5hcHBsZS5wcmludC50&#10;aWNrZXQuY2xpZW50PC9rZXk+CgkJCQkJPHN0cmluZz5jb20uYXBwbGUucHJpbnRpbmdtYW5hZ2Vy&#10;PC9zdHJpbmc+CgkJCQkJPGtleT5jb20uYXBwbGUucHJpbnQudGlja2V0Lm1vZERhdGU8L2tleT4K&#10;CQkJCQk8ZGF0ZT4yMDA2LTA2LTE5VDEzOjA5OjA4WjwvZGF0ZT4KCQkJCQk8a2V5PmNvbS5hcHBs&#10;ZS5wcmludC50aWNrZXQuc3RhdGVGbGFnPC9rZXk+CgkJCQkJPGludGVnZXI+MDwvaW50ZWdlcj4K&#10;CQkJCTwvZGljdD4KCQkJPC9hcnJheT4KCQk8L2RpY3Q+CgkJPGtleT5jb20uYXBwbGUucHJpbnQu&#10;dGlja2V0LkFQSVZlcnNpb248L2tleT4KCQk8c3RyaW5nPjAwLjIwPC9zdHJpbmc+CgkJPGtleT5j&#10;b20uYXBwbGUucHJpbnQudGlja2V0LnByaXZhdGVMb2NrPC9rZXk+CgkJPGZhbHNlLz4KCQk8a2V5&#10;PmNvbS5hcHBsZS5wcmludC50aWNrZXQudHlwZTwva2V5PgoJCTxzdHJpbmc+Y29tLmFwcGxlLnBy&#10;aW50LlBhcGVySW5mb1RpY2tldDwvc3RyaW5nPgoJPC9kaWN0PgoJPGtleT5jb20uYXBwbGUucHJp&#10;bnQudGlja2V0LkFQSVZlcnNpb248L2tleT4KCTxzdHJpbmc+MDAuMjA8L3N0cmluZz4KCTxrZXk+&#10;Y29tLmFwcGxlLnByaW50LnRpY2tldC5wcml2YXRlTG9jazwva2V5PgoJPGZhbHNlLz4KCTxrZXk+&#10;Y29tLmFwcGxlLnByaW50LnRpY2tldC50eXBlPC9rZXk+Cgk8c3RyaW5nPmNvbS5hcHBsZS5wcmlu&#10;dC5QYWdlRm9ybWF0VGlja2V0PC9zdHJpbmc+CjwvZGljdD4KPC9wbGlzdD4KOEJJTQPtAAAAAAAQ&#10;AJYAAAABAAIAlgAAAAEAAjhCSU0EJgAAAAAADgAAAAAAAAAAAAA/gAAAOEJJTQQNAAAAAAAEAAAA&#10;HjhCSU0EGQAAAAAABAAAAB44QklNA/MAAAAAAAkAAAAAAAAAAAEAOEJJTQQKAAAAAAABAAA4QklN&#10;JxAAAAAAAAoAAQAAAAAAAAACOEJJTQP1AAAAAABIAC9mZgABAGxmZgAGAAAAAAABAC9mZgABAKGZ&#10;mgAGAAAAAAABADIAAAABAFoAAAAGAAAAAAABADUAAAABAC0AAAAGAAAAAAABOEJJTQP4AAAAAABw&#10;AAD/////////////////////////////A+gAAAAA/////////////////////////////wPoAAAA&#10;AP////////////////////////////8D6AAAAAD/////////////////////////////A+gAADhC&#10;SU0ECAAAAAAAEAAAAAEAAAJAAAACQAAAAAA4QklNBB4AAAAAAAQAAAAAOEJJTQQaAAAAAANVAAAA&#10;BgAAAAAAAAAAAAAA8wAAAScAAAAQAFcAaQB0AHQAZQBuAHMAdABlAGkAbgBfAGMAbQB5AGsAAAAB&#10;AAAAAAAAAAAAAAAAAAAAAAAAAAEAAAAAAAAAAAAAAScAAADzAAAAAAAAAAAAAAAAAAAAAAEAAAAA&#10;AAAAAAAAAAAAAAAAAAAAEAAAAAEAAAAAAABudWxsAAAAAgAAAAZib3VuZHNPYmpjAAAAAQAAAAAA&#10;AFJjdDEAAAAEAAAAAFRvcCBsb25nAAAAAAAAAABMZWZ0bG9uZwAAAAAAAAAAQnRvbWxvbmcAAADz&#10;AAAAAFJnaHRsb25nAAABJwAAAAZzbGljZXNWbExzAAAAAU9iamMAAAABAAAAAAAFc2xpY2UAAAAS&#10;AAAAB3NsaWNlSURsb25nAAAAAAAAAAdncm91cElEbG9uZwAAAAAAAAAGb3JpZ2luZW51bQAAAAxF&#10;U2xpY2VPcmlnaW4AAAANYXV0b0dlbmVyYXRlZAAAAABUeXBlZW51bQAAAApFU2xpY2VUeXBlAAAA&#10;AEltZyAAAAAGYm91bmRzT2JqYwAAAAEAAAAAAABSY3QxAAAABAAAAABUb3AgbG9uZwAAAAAAAAAA&#10;TGVmdGxvbmcAAAAAAAAAAEJ0b21sb25nAAAA8wAAAABSZ2h0bG9uZwAAAScAAAADdXJsVEVYVAAA&#10;AAEAAAAAAABudWxsVEVYVAAAAAEAAAAAAABNc2dlVEVYVAAAAAEAAAAAAAZhbHRUYWdURVhUAAAA&#10;AQAAAAAADmNlbGxUZXh0SXNIVE1MYm9vbAEAAAAIY2VsbFRleHRURVhUAAAAAQAAAAAACWhvcnpB&#10;bGlnbmVudW0AAAAPRVNsaWNlSG9yekFsaWduAAAAB2RlZmF1bHQAAAAJdmVydEFsaWduZW51bQAA&#10;AA9FU2xpY2VWZXJ0QWxpZ24AAAAHZGVmYXVsdAAAAAtiZ0NvbG9yVHlwZWVudW0AAAARRVNsaWNl&#10;QkdDb2xvclR5cGUAAAAATm9uZQAAAAl0b3BPdXRzZXRsb25nAAAAAAAAAApsZWZ0T3V0c2V0bG9u&#10;ZwAAAAAAAAAMYm90dG9tT3V0c2V0bG9uZwAAAAAAAAALcmlnaHRPdXRzZXRsb25nAAAAAAA4QklN&#10;BCgAAAAAAAwAAAABP/AAAAAAAAA4QklNBBQAAAAAAAQAAAACOEJJTQQMAAAAABJnAAAAAQAAAKAA&#10;AACEAAAB4AAA94AAABJLABgAAf/Y/+AAEEpGSUYAAQIAAEgASAAA/+0ADEFkb2JlX0NNAAH/7gAO&#10;QWRvYmUAZIAAAAAB/9sAhAAMCAgICQgMCQkMEQsKCxEVDwwMDxUYExMVExMYEQwMDAwMDBEMDAwM&#10;DAwMDAwMDAwMDAwMDAwMDAwMDAwMDAwMAQ0LCw0ODRAODhAUDg4OFBQODg4OFBEMDAwMDBERDAwM&#10;DAwMEQwMDAwMDAwMDAwMDAwMDAwMDAwMDAwMDAwMDAz/wAARCACEAKADASIAAhEBAxEB/90ABAAK&#10;/8QBPwAAAQUBAQEBAQEAAAAAAAAAAwABAgQFBgcICQoLAQABBQEBAQEBAQAAAAAAAAABAAIDBAUG&#10;BwgJCgsQAAEEAQMCBAIFBwYIBQMMMwEAAhEDBCESMQVBUWETInGBMgYUkaGxQiMkFVLBYjM0coLR&#10;QwclklPw4fFjczUWorKDJkSTVGRFwqN0NhfSVeJl8rOEw9N14/NGJ5SkhbSVxNTk9KW1xdXl9VZm&#10;doaWprbG1ub2N0dXZ3eHl6e3x9fn9xEAAgIBAgQEAwQFBgcHBgU1AQACEQMhMRIEQVFhcSITBTKB&#10;kRShsUIjwVLR8DMkYuFygpJDUxVjczTxJQYWorKDByY1wtJEk1SjF2RFVTZ0ZeLys4TD03Xj80aU&#10;pIW0lcTU5PSltcXV5fVWZnaGlqa2xtbm9ic3R1dnd4eXp7fH/9oADAMBAAIRAxEAPwD1VJJJJSkk&#10;kklKSSSSUpJJJJTCywVtk/IKFTjZLieDAWflZrXWug+1ujfl3Whif0as/vDd9/uSU8D/AIwK+ofV&#10;fJxfrH9X7Tituu9LqGKP6PbYRvqtuxR+j3WtZbTdd/O/zXp/pV1H1T+tGH9ZeljMoHp31nZl4xMu&#10;qsj/AKdVn06bfz/+M9RiH9fcH7b9UeqVx7q6ftDfGaCMrT/travKfqR113QPrBRe9+3CyiMfME+3&#10;Y8/o7z/4Wt22b/8AQ+t/pE4Cx5LJS4ZAHaT7skmlOmr1JJJJKUkkkkpSSSSSn//Q9VSSSSUpJJJJ&#10;SkkkklKVTqmUMXBttmHRtZ/Wd7Qra5n66ZwpqxsefpudY4eTBsb/AOfUQgmg5t2dtY6DwD+C7PF/&#10;otP/ABbfyBeUZXU/a4A9ivUekW+t0nCumfUx6nz/AFmNcjJbE7rdZqFvSM6o/wCEx7W6+bHNXgv2&#10;PdU0EaOaJ+YXvfVjHS8w+FFv/UOXkb+nljAI4AH3J2Pqx594vpn1M6m/qn1bwsm1269rPRyCTJNl&#10;R9F73fyrdnq/9cW2uJ/xa3GunqGAdAyxmQwd/wBI30rP+ljrtkyQollgbiCpJJJBcpJJJJSkkkkl&#10;P//R9VSSSSUpJJJJSkkkklKXmX+MPqX+XTQDpj0VsP8AWcXXH/ovrXpq8M+u2d9o+tHVHTOy/wBL&#10;/tprKf8AvidHdZPZzr81xPML17/Fz1IZ/wBUsL3brMXdi2DwNR21t/8AYf0XLwu24rq/8W310q6B&#10;1CzDz3FvTs8t3P1PpXD2Mt2t/wAHa39Hf7f9F+4lJEN31/rro6ZcydbQKx/aMO/6G5cbdh+IXX9R&#10;ByHBkQyufmfFZV+LpwjHQKmLLnfVNn2brscC+l7Pm0stb/1L13K47p9Zp6ti2jQCzaSf5YdV/wB/&#10;XYoT3Tj0FeKkkkk1epJJJJSkkkklP//S9VSSSSUpJJJJSlCyxlbHPscGMYC5z3GAAOXOcVDLy8bD&#10;x7MnKsbTRS0usscYDQF5v1n61ZHXr/Tq3UdNYf0dJ0dZHFuT/wCi6P8AB/8AGfQMYkrZzER49A9J&#10;n/WR+Y40dPJro4dkcPeP+C/0df8AL/nFRs6D0jqjA3qGHXkQIa8gtsA/k31Gu7/pqlgx7Vv4UaJ5&#10;AGjGCZGy4Z/xU/VS52+cyofuNuaR/wCCUvf/ANJb3RPqT9WuiPbfgYTRkt4ybSbbQf3q3We2l2v+&#10;AZUtajhWAmFkCN1QhUc52Pj49uRkvFOPS11l1rphrGiXvMLTXnH+OPqtuP0zC6VUYbn2OtvIPLKN&#10;np1O/kPus9T/AKwkCqnjfrF9ab+v5ZDQ6jplbv1fFJ1Mf9qMrb9PId/23j/4L/S2dh9Tf8YOTjhu&#10;D1x7sjG0FeaZdbWP3cn86+r/AIb+eZ/hPV/wfmNHK2unfTCdVrLIOj9AV2MsY2ytwex4DmuaZBB1&#10;a5rh9JrlJee/VTreR05oofNmEea+7CeX0/8Af6l39Ntd1bbKnB7HiWuHBBTSKZAbZpJJIJUkkkkp&#10;/9P1VJJJJSlFzgGkkwAJJOgCkuC/xr/WJ+D06vouM/bf1IE5BBgtxm+17NId+tWfov8AivtCQFoJ&#10;oWXmfrj9cHfWDqH2bEeR0nFd+i7es8afan/8E3/tKz/r307P0VXAcS9jGgue8w1jQS4nwYxvucq/&#10;1T+qvVPrFcfsoFOHU7bfmvHsaf8AR0s0+0X/AMhvsr/w1lfsXr/Qvqz0nodW3Eq3XkRZlWQ6139v&#10;8xn/AAVWytScQiKDAISmeI6W4fSPq31O1jbMgDFYez9X/wDbbfo/27F0VHRqKQJse93cyAPuAV+I&#10;Wd13r2B0LAdm5r4AkVVN1ssfEtppZ+c93/gf+ETDIlmEIxH8XA+tP116d9VepYeDkVWZDcljrb3M&#10;I31MB9Oixtbg1t7bXtt9nqV/zS6LA6hh9QxKc3Ctbfi5Dd9NrOCO/PuY9jvZZW/9JXZ7LF4F17qO&#10;b1rqmR1PNP6bId9AfRYwDbVTX/JrZ/n/AM4ui/xX9ft6f1c9Gtd+p9SJNYPDMlomtzf/AAzWz0H/&#10;AMv0EaKBME0H2FzwAub+sX1I6b9as7Huzsi6puJU5groLWl252/d6ljbdu3/AItazskRyqzs51Ng&#10;tZy3t4ju1Kk24Nv+J36v7D9my8yiyPaXOrsbP8pjqmu/8EWRk/4uOudLcbMdzOo0N71DZbA/ex3l&#10;zXf9ausXpuJm0ZdXq0ukcOb3af3XhHQshRiC+Y9Pqcz2OaWvaYc1wIcCPzXNd7mrrOh5bsb9G4/o&#10;HnUfun98f9/WvndKws4TcyLRo25ujx/a/Ob/ACHrNHTrcR4Y73sJ9tg4P9YfmuRu0CNO6nQMR5NY&#10;YeW8fBHTV6kkkklP/9T1VJJJJSl5b1j6uZX1s/xl5+La8s6d02vHGRYPpCt1bb2Y9P7tuRbbf7v8&#10;Gz1bPpr1JVqsHHoy8jMqZFuXsN5H5xrb6THf9t+1IIIvdlhYWLg4tWJiVNox6G7aqmCGtAR0J9xA&#10;0bPxWbnPyLWlrnkMP5rdB+HuSpNrdV+sWPgtdXQPtOSNNgMMaf8AhbP++M9684647N6nkuys2w22&#10;kbWjhrG/6Omv/Bs/6v8Awi6vJxQPJUx0TOy9KMd7wfziNrf8+zanigxSs/wfPsjp7gdAq9NV2Ll4&#10;+RUD61VtdlQGpLmua9oa1vudwvVMb/F8bSHZ+QK2d66BLv8At6wbW/8AbS6Lpf1c6N0n3YWM1lsQ&#10;b3e+0+P6azc/+yz2JGQQMZO+jg3ZzfUeAYhx9p0I1+i4Kndmea7HO6VgZw/WKg54Gljfa8f9cZDl&#10;zXUvqXmwXdNyW2DkVZA2n5XVDb/4EiJDyVKEumrijrOTg3jIxbNlg0IOrXD9yxn57V0/RPrv0vqL&#10;m42U4YWa72iuw/o3n/gLjDf+tWfpP+MXBdW6b1zADnZmFdWxvNrW+pXr/wALR6jP89c5kZddgLQQ&#10;4HQiQUTEFYJyif2F+g/ik5rXAgiQeQvC+k/Xj6y9FhmLlG7GbxjZINtYH7rHEtvqb/xV2xdVhf46&#10;MVoa3qnTLKyB7n41jbAT/Jqv+zub/wBuvTDEhmjkjLwfRWV+nZA4PBRll9F6rldWqOZZg29PxXR9&#10;mZlQ3Ifp77bMdhe3Gq/Nq32erd/Ofoq/T9XUTV6kkkklP//V9VSSSSUpJJJJTEtaeRKicek8sBRE&#10;klI20UtMtra0+IAlESSSUpJJJJSkkkklLKjm9B6LnkuzsDGyXu5fbUx7v89zdyvpJKebs/xdfUyx&#10;253TKx5NfY0f5rLWtV/p31W+rvTHNswOnY9FrNW3CtpsHwufut/6a1UkrVQ7LBOkkkpSSSSSn//W&#10;9NZ1DAsrfYzIqdXUJse17S1oPG9wdtZ/aSdn4LaW3uyKm0vMNtL2hhImQ1+7a76Ll4p1Vw6Dl/Wz&#10;6utYGDqFtAxWMEe31xlVV/8AsHk+mgBuR1CjpP1NtOy7H6pkU3MAnY176q93/W3HqD0lPulmXi01&#10;tutuZXU+Ntj3BrTI3N2vcdrvandk47aftDrGNoIDhaXAMg/Rd6n0PdK4X/HDXWz6qYlbGhrGZ1TW&#10;NAEACrIaGtb/AFVtYHRsTrv1B6b0rML24+TgYe81kNeNjKLm7XOa9v06/wBxJTtftXpf/cyj/t1n&#10;/kkWzLxaqm3W2sZU+NtjnANM6t2vJ2+5eMdM+pnRs369Zv1csNzcLGFvpva5otlgpLd9hqc1386/&#10;8xeodW+p/S+rdCxeg5TrW4eH6QqdW5os/Qs9Gvc9zHt/mz7/AGJKdI9V6WOcyj/t1n/kke/Ix8do&#10;fkWspaTtDnuDQTztl0eC8Y+qX1K6N1zr3V+mZZuZR09zhQ6pzWvht1lH6Vzqnb/0dbfzGLrv8csf&#10;82MWY/p9fOo/mslJT2bep9Nc4Nbl0uc4gNaLGEknQNHuRb8rGxmh2RaylpMB1jg0E8x7y1eL/Vfo&#10;WNZ1bpVp+r3Vqv01Fn28vP2cEFtn2jYcDb9mc4b/AOf/AJr/AAq6v/HNt/YOAXAEDMk6T/gr0lPd&#10;2Z2FSxj7r662WCa3Pe1ocOZY5x9/KK57WgucYDRJJ0AA8V8/dezc49KwegdTrczM6HfbW0PE/oLR&#10;S+pm8l2/Zt/Rf91vs69Y/wAZPT+odS+rbsTp9rGWvurL6n2Nq9atu4voa+5zKt27Zdse/wDwSSno&#10;MXqvS81zmYWXRlPrEvZTYywgfym1uci3ZeLj7ftFzKd87fUcGzHO3cfNeK9I/Y/R+s9MPV+m5/QM&#10;7GdX+s1PPp2uD/Tfffj5dfq+hc13p5P2LJso2f4JelfXb6p9M+sGE3Iz3Wtd02u+ygVOa0Eua17v&#10;U3ss3fzDElO63qfTnuaxmVS57jta0WNJJPDWjcp3ZmJjloyLq6S+S0WOa2Y527yF5R/iu+qPSer0&#10;jreT6rczp2Yx1Irc1tZ9NtOSz1KzW5zv0rv9Irn+OVjXZnRGuYbAReCxv0ne7F9jNH+930We1JT6&#10;TX1DAusFVWTVZY76LG2NJMDdo1rt30VK7MxKHtrvurqe/wCg17mtJ12+1rj7l5d9QehY1X1nx8kd&#10;B6r0x2Oy17MnMeTVLmOp9NzXYWN9Nlr9v6dG/wAajWn609BkA/R/8/1JKfTLsnHx2h+RaylhMB1j&#10;g0EnXbL48FGzOw6mMstvrrZaJrc57QHCN3scT71xP+OXb/zYxS7UDPrJ7/4LJXnPVc7KPSMPoHUG&#10;EX9Kue+ndBH2fIrrurZu/O2u/SU/8BbX/oklP//Xj9ff2L/44HT/AFvU3/qf2z09m3+eds9bd+k3&#10;+ht/636Sj9X/ANkf+Ovk7fW9b7Vm+lu2+n622z1+Pf8A9ydi8uSSU+4/43fs/wDzax/tHqbPt1ce&#10;ltmfTyI/nPzV0n1W2/8ANjpHpzs+w42zdzHpV7d0L5qSSU+v9B+zf+Oz1LZ6nrfp907dn0aPox71&#10;6WvlVJJT7D/i5+zf87vrD6Pqepvs379u3+kW/Q2e5aH+N37P/wA28X7R6mz7dX/Nbd0+lk/6X27V&#10;4ckkp7Do/wBq/aPT9v7X9H16Nu6fS2b2bfo+30ti7z/HF9n/AGDh/aPU2/atPT2zPpXc+ovE0kkv&#10;ov8AjM/YH7Rwtnq/bvslX2z0fTiNPsfrbv8AtRs3bv8AgPs67b/Gf+wf+bf+W/Vj1m/YvQj1PtG1&#10;+z+c/Rej6fqev63s9P8A4f0V4Ikkh7LpEftHpX/PD9o/sr2/s31Z9LZuq2/z/wD2j/o/rfZf0npe&#10;l+Z6S9t6tH7KzN07fQtmOY2O4lfMCSSX2z/E79m/YOZ9n9Tb9q19XbM+lTx6aof44vsv2npHr+tO&#10;3I2ejtmd2N/pP7OzavIkkkPo/wBQ/tn/ADv6f6v7U2zdu+17vS/mLvpytf8Axn/Zf+c3Q/W9Xf7d&#10;np7dv8/V9Pf7l5Ckkp9w/wAcH2f/AJsY/wBp9TZ9tZHpbZn0snn1PzVyf1+/YM9F2+t9u/Z1P2n0&#10;tn83tb9k9ff+j9f+e+j/AIP/AIP0l52kkp//2QA4QklNBCEAAAAAAFUAAAABAQAAAA8AQQBkAG8A&#10;YgBlACAAUABoAG8AdABvAHMAaABvAHAAAAATAEEAZABvAGIAZQAgAFAAaABvAHQAbwBzAGgAbwBw&#10;ACAAQwBTADMAAAABADhCSU0EBgAAAAAABwAEAAAAAQEA/+EPy2h0dHA6Ly9ucy5hZG9iZS5jb20v&#10;eGFwLzEuMC8APD94cGFja2V0IGJlZ2luPSLvu78iIGlkPSJXNU0wTXBDZWhpSHpyZVN6TlRjemtj&#10;OWQiPz4gPHg6eG1wbWV0YSB4bWxuczp4PSJhZG9iZTpuczptZXRhLyIgeDp4bXB0az0iQWRvYmUg&#10;WE1QIENvcmUgNC4xLWMwMzYgNDYuMjc2NzIwLCBNb24gRmViIDE5IDIwMDcgMjI6MTM6NDMgICAg&#10;ICAgICI+IDxyZGY6UkRGIHhtbG5zOnJkZj0iaHR0cDovL3d3dy53My5vcmcvMTk5OS8wMi8yMi1y&#10;ZGYtc3ludGF4LW5zIyI+IDxyZGY6RGVzY3JpcHRpb24gcmRmOmFib3V0PSIiIHhtbG5zOmRjPSJo&#10;dHRwOi8vcHVybC5vcmcvZGMvZWxlbWVudHMvMS4xLyIgeG1sbnM6eGFwPSJodHRwOi8vbnMuYWRv&#10;YmUuY29tL3hhcC8xLjAvIiB4bWxuczp4YXBNTT0iaHR0cDovL25zLmFkb2JlLmNvbS94YXAvMS4w&#10;L21tLyIgeG1sbnM6c3RSZWY9Imh0dHA6Ly9ucy5hZG9iZS5jb20veGFwLzEuMC9zVHlwZS9SZXNv&#10;dXJjZVJlZiMiIHhtbG5zOnBob3Rvc2hvcD0iaHR0cDovL25zLmFkb2JlLmNvbS9waG90b3Nob3Av&#10;MS4wLyIgeG1sbnM6dGlmZj0iaHR0cDovL25zLmFkb2JlLmNvbS90aWZmLzEuMC8iIHhtbG5zOmV4&#10;aWY9Imh0dHA6Ly9ucy5hZG9iZS5jb20vZXhpZi8xLjAvIiBkYzpmb3JtYXQ9ImltYWdlL2pwZWci&#10;IHhhcDpDcmVhdG9yVG9vbD0iQWRvYmUgUGhvdG9zaG9wIENTMyBNYWNpbnRvc2giIHhhcDpDcmVh&#10;dGVEYXRlPSIyMDA4LTAzLTEyVDE2OjU3OjE2KzAxOjAwIiB4YXA6TW9kaWZ5RGF0ZT0iMjAwOC0w&#10;My0xMlQxNjo1Nzo1NyswMTowMCIgeGFwOk1ldGFkYXRhRGF0ZT0iMjAwOC0wMy0xMlQxNjo1Nzo1&#10;NyswMTowMCIgeGFwTU06RG9jdW1lbnRJRD0idXVpZDowOUU4RDU3NUYxRTcxMURDOTQwQkU2REY5&#10;MkU1OTAzQiIgeGFwTU06SW5zdGFuY2VJRD0idXVpZDpDMUZCMkI2OEYxRTcxMURDOTQwQkU2REY5&#10;MkU1OTAzQiIgcGhvdG9zaG9wOkNvbG9yTW9kZT0iMyIgcGhvdG9zaG9wOklDQ1Byb2ZpbGU9ImVj&#10;aVJHQiB2MiIgcGhvdG9zaG9wOkhpc3Rvcnk9IiIgdGlmZjpPcmllbnRhdGlvbj0iMSIgdGlmZjpY&#10;UmVzb2x1dGlvbj0iMTUwMDAwMC8xMDAwMCIgdGlmZjpZUmVzb2x1dGlvbj0iMTUwMDAwMC8xMDAw&#10;MCIgdGlmZjpSZXNvbHV0aW9uVW5pdD0iMiIgdGlmZjpOYXRpdmVEaWdlc3Q9IjI1NiwyNTcsMjU4&#10;LDI1OSwyNjIsMjc0LDI3NywyODQsNTMwLDUzMSwyODIsMjgzLDI5NiwzMDEsMzE4LDMxOSw1Mjks&#10;NTMyLDMwNiwyNzAsMjcxLDI3MiwzMDUsMzE1LDMzNDMyOzkxMEU2RkQ1Qzc1ODRGNDZEQkE1NTBG&#10;MDlGMTQyRTMxIiBleGlmOlBpeGVsWERpbWVuc2lvbj0iMjk1IiBleGlmOlBpeGVsWURpbWVuc2lv&#10;bj0iMjQzIiBleGlmOkNvbG9yU3BhY2U9Ii0xIiBleGlmOk5hdGl2ZURpZ2VzdD0iMzY4NjQsNDA5&#10;NjAsNDA5NjEsMzcxMjEsMzcxMjIsNDA5NjIsNDA5NjMsMzc1MTAsNDA5NjQsMzY4NjcsMzY4Njgs&#10;MzM0MzQsMzM0MzcsMzQ4NTAsMzQ4NTIsMzQ4NTUsMzQ4NTYsMzczNzcsMzczNzgsMzczNzksMzcz&#10;ODAsMzczODEsMzczODIsMzczODMsMzczODQsMzczODUsMzczODYsMzczOTYsNDE0ODMsNDE0ODQs&#10;NDE0ODYsNDE0ODcsNDE0ODgsNDE0OTIsNDE0OTMsNDE0OTUsNDE3MjgsNDE3MjksNDE3MzAsNDE5&#10;ODUsNDE5ODYsNDE5ODcsNDE5ODgsNDE5ODksNDE5OTAsNDE5OTEsNDE5OTIsNDE5OTMsNDE5OTQs&#10;NDE5OTUsNDE5OTYsNDIwMTYsMCwyLDQsNSw2LDcsOCw5LDEwLDExLDEyLDEzLDE0LDE1LDE2LDE3&#10;LDE4LDIwLDIyLDIzLDI0LDI1LDI2LDI3LDI4LDMwO0UxNDc5RTREMjg3QjUzRjE5RjA2OTAwNUIy&#10;M0U5RDQwIj4gPHhhcE1NOkRlcml2ZWRGcm9tIHN0UmVmOmluc3RhbmNlSUQ9InV1aWQ6MkUyRUYx&#10;MjY1NkZBMTFEQzlCNkZDNEM2NENBNEQxQjYiIHN0UmVmOmRvY3VtZW50SUQ9InV1aWQ6MkUyRUYx&#10;MjU1NkZBMTFEQzlCNkZDNEM2NENBNEQxQjYiLz4gPC9yZGY6RGVzY3JpcHRpb24+IDwvcmRmOlJE&#10;Rj4gPC94OnhtcG1ldGE+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PD94cGFja2V0IGVuZD0idyI/Pv/iB9hJQ0NfUFJPRklMRQABAQAAB8hBREJF&#10;AkAAAG1udHJSR0IgWFlaIAfXAAMAAgAKAAcAKWFjc3AAAAAAAAAAAAAAAAAAAAAAAAAAAAAAAAAA&#10;AAABAAD21gABAAAAANMtYklDQ5xtNKWtpEX2FG2YsFEMEm0AAAAAAAAAAAAAAAAAAAAAAAAAAAAA&#10;AAAAAAAAAAAACWNwcnQAAADwAAAAimRlc2MAAAF8AAAAeHd0cHQAAAH0AAAAFHJUUkMAAAIIAAAF&#10;hGdUUkMAAAIIAAAFhGJUUkMAAAIIAAAFhHJYWVoAAAeMAAAAFGdYWVoAAAegAAAAFGJYWVoAAAe0&#10;AAAAFHRleHQAAAAAQ29weXJpZ2h0IChDKSAyMDA3IGJ5IENvbG9yIFNvbHV0aW9ucywgQWxsIFJp&#10;Z2h0cyBSZXNlcnZlZC4gTGljZW5zZSBkZXRhaWxzIGNhbiBiZSBmb3VuZCBvbjogaHR0cDovL3d3&#10;dy5lY2kub3JnL2VjaS9lbi9lY2lSR0IucGhwAAAAZGVzYwAAAAAAAAAKZWNpUkdCIHYyAAAAAAAA&#10;AAAKAGUAYwBpAFIARwBCACAAdgAyAAAAAAplY2lSR0IgdjIAAAAAAAAAAAAAAAAAAAAAAAAAAAAA&#10;AAAAAAAAAAAAAAAAAAAAAAAAAAAAAAAAAAAAAAAAAAAAAAAAWFlaIAAAAAAAAPbWAAEAAAAA0y1j&#10;dXJ2AAAAAAAAArwAAAAKABUAHwAqADQAPgBJAFMAXQBoAHIAfQCHAJEAnACmALAAuwDFANAA2gDk&#10;AO8A+QEDAQ4BGAEjAS0BNwFCAUwBVwFhAWsBdgGAAYoBlQGfAaoBtAG+AckB0wHdAegB8gH9AgcC&#10;EQIcAiYCMAI7AkUCUAJaAmUCcAJ7AoYCkQKcAqgCswK/AssC1wLjAu8C/AMIAxUDIgMvAzwDSQNW&#10;A2QDcgN/A40DmwOqA7gDxgPVA+QD8wQCBBEEIQQwBEAEUARgBHAEgASRBKEEsgTDBNQE5QT3BQgF&#10;GgUsBT4FUAVjBXUFiAWbBa4FwQXVBegF/AYQBiQGOAZNBmEGdgaLBqAGtQbLBuAG9gcMByMHOQdP&#10;B2YHfQeUB6wHwwfbB/MICwgjCDsIVAhtCIYInwi4CNII7AkGCSAJOglVCW8JigmlCcEJ3An4ChQK&#10;MApNCmkKhgqjCsAK3gr7CxkLNwtVC3QLkguxC9AL8AwPDC8MTwxvDI8MsAzRDPINEw01DVYNeA2a&#10;Db0N3w4CDiUOSQ5sDpAOtA7YDv0PIQ9GD2sPkQ+2D9wQAhAoEE8QdhCdEMQQ7BETETsRZBGMEbUR&#10;3hIHEjESWhKEEq4S2RMEEy8TWhOFE7ET3RQJFDYUYxSQFL0U6hUYFUYVdBWjFdIWARYwFmAWkBbA&#10;FvAXIRdSF4MXtRfmGBkYSxh9GLAY4xkXGUoZfhmzGecaHBpRGoYavBryGygbXxuVG8wcBBw7HHMc&#10;qxzkHR0dVh2PHckeAx49Hncesh7tHykfZB+gH90gGSBWIJMg0SEPIU0hiyHKIgkiSCKIIsgjCCNJ&#10;I4kjyyQMJE4kkCTSJRUlWCWbJd8mIyZnJqwm8Sc2J3wnwigIKE4olSjcKSQpbCm0KfwqRSqOKtgr&#10;IitsK7YsASxMLJgs4y0wLXwtyS4WLmMusS7/L04vnS/sMDswizDcMSwxfTHOMiAycjLEMxczajO9&#10;NBE0ZTS5NQ41YzW4Ng42ZDa7NxI3aTfAOBg4cTjJOSI5fDnWOjA6ijrlO0A7nDv4PFQ8sT0OPWs9&#10;yT4nPoY+5T9EP6RABEBkQMVBJkGIQepCTEKvQxJDdUPZRD1EokUHRW1F0kY4Rp9HBkdtR9VIPUim&#10;SQ9JeEniSkxKtkshS4xL+ExkTNFNPU2rThhOhk71T2RP01BDULNRI1GUUgZSd1LqU1xTz1RCVLZV&#10;KlWfVhRWilb/V3ZX7FhkWNtZU1nLWkRavls3W7FcLFynXSJdnl4aXpdfFF+RYA9gjmEMYYxiC2KL&#10;YwxjjWQOZJBlEmWVZhhmnGcgZ6RoKWivaTRpu2pBashrUGvYbGFs6W1zbf1uh28Sb51wKXC1cUFx&#10;znJccupzeHQHdJZ1JnW2dkd22Hdpd/x4jnkhebV6SHrde3J8B3ydfTN9yn5hfvl/kYAqgMOBXIH2&#10;gpGDLIPHhGOFAIWdhjqG2Id3iBWItYlVifWKlos3i9mMe40ejcGOZY8Jj66QU5D5kZ+SRpLtk5WU&#10;PZTmlY+WOZbjl42YOZjkmZGaPZrqm5icRpz1naSeVJ8En7WgZ6EYocuifaMxo+WkmaVOpgOmuadw&#10;qCeo3qmWqk+rCKvBrHutNq3xrq2vabAmsOOxobJfsx6z3bSdtV62Hrbgt6K4Zbkoueu6sLt0vDm8&#10;/73Gvoy/VMAcwOTBrcJ3w0HEDMTXxaPGb8c8yAnI18mmynXLRcwVzObNt86Jz1vQLtEC0dbSqtOA&#10;1FXVLNYD1trXstiL2WTaPtsY2/Pczt2q3offZOBC4SDh/+Le477kn+WA5mLnROgn6Qrp7urT67js&#10;nu2E7mvvU/A78STyDfL38+H0zPW49qT3kfh++Wz6W/tK/Dr9Kv4b/w3//1hZWiAAAAAAAACmeAAA&#10;Uf4AAAAAWFlaIAAAAAAAAC2UAACaIAAAEV1YWVogAAAAAAAAIskAABPiAADB0P/uAA5BZG9iZQBk&#10;AAAAAAH/2wCEAAYEBAQFBAYFBQYJBgUGCQsIBgYICwwKCgsKCgwQDAwMDAwMEAwMDAwMDAwMDAwM&#10;DAwMDAwMDAwMDAwMDAwMDAwBBwcHDQwNGBAQGBQODg4UFA4ODg4UEQwMDAwMEREMDAwMDAwRDAwM&#10;DAwMDAwMDAwMDAwMDAwMDAwMDAwMDAwMDP/AABEIAPMBJwMBEQACEQEDEQH/3QAEACX/xAGiAAAA&#10;BwEBAQEBAAAAAAAAAAAEBQMCBgEABwgJCgsBAAICAwEBAQEBAAAAAAAAAAEAAgMEBQYHCAkKCxAA&#10;AgEDAwIEAgYHAwQCBgJzAQIDEQQABSESMUFRBhNhInGBFDKRoQcVsUIjwVLR4TMWYvAkcoLxJUM0&#10;U5KismNzwjVEJ5OjszYXVGR0w9LiCCaDCQoYGYSURUaktFbTVSga8uPzxNTk9GV1hZWltcXV5fVm&#10;doaWprbG1ub2N0dXZ3eHl6e3x9fn9zhIWGh4iJiouMjY6PgpOUlZaXmJmam5ydnp+So6Slpqeoqa&#10;qrrK2ur6EQACAgECAwUFBAUGBAgDA20BAAIRAwQhEjFBBVETYSIGcYGRMqGx8BTB0eEjQhVSYnLx&#10;MyQ0Q4IWklMlomOywgdz0jXiRIMXVJMICQoYGSY2RRonZHRVN/Kjs8MoKdPj84SUpLTE1OT0ZXWF&#10;laW1xdXl9UZWZnaGlqa2xtbm9kdXZ3eHl6e3x9fn9zhIWGh4iJiouMjY6Pg5SVlpeYmZqbnJ2en5&#10;KjpKWmp6ipqqusra6vr/2gAMAwEAAhEDEQA/APVOKuxV2KuxV2KuxV2KuxV2KuxV2KuxV2KuxV2K&#10;uxVZLKsY33PYYqoxs0rdfhHWmKEt8x+VPL/mTT2sdZsYru3cbc1HNDSgeNx8cTr+y6Nil8rax5//&#10;ADP/ACV8/XOgPqM2veX14zWdtqbtL6to9eHpymskLpR4vg/deon9y2Tq2syIL6T/AC4/Mzy35+0U&#10;alo0hWWLit7YyUE0EhFeLgfs/wAjr9vIEUzBtmOKXYq7FXYq7FXYq7FXYq7FXYq7FXYq7FXYq7FX&#10;Yq//0PVOKuxV2KuxV2KuxV2KuxV2KuxV2KuxV2KuxV2Kqc8ywoXPyA8TiqVPOWYsTUnChMbNaW6s&#10;er/F/TAlEYq+f/8AnLnyjHf+UtP8xxJW40mcQTuP+We623/1Zlj/AODycC1ZRtb5v8geddb8keZr&#10;fXNKf4ozxurYkiOeBm+KJ/Y/s/yP8eWEW1RnT728qeZ9L8z6BZa5pcnqWd9GJE/mU9GRv8uNwUfK&#10;CKckG06xS7FXYq7FXYq7FXYq7FXYq7FXYq7FXYq7FXYq/wD/0fVOKuxV2KuxV2KuxV2KuxV2KuxV&#10;2KuxV2KuxV2KpFqN8JJiqn4I9h8+5woQgm5MFHViAPmcVZMqhVCjoBQfRgSuxVin5n6Guufl75g0&#10;wrzeaylaJev72NfUj/5KIuMTuxkLD4GMGZLgvdf+cWfPr6Zr83lG9lpY6rWWw5HZbpF+JR/xmjH/&#10;AAUa/wA2Vzj1b8M96fV+VOS7FXYq7FXYq7FXYq7FXYq7FXYq7FXYq7FXYq//0vVOKuxV2KuxV2Ku&#10;xV2KuxV2KuxV2KuxV2KuxVBareC0spJa0Y/Cn+scVLDpLz3yTBV0qf1dTgTrVwf+B3/hilnORZOx&#10;VYyq6lWAKsKMp3BB7HFX58avpTWGp3tiQa2s8kJr1/duV3zJDgkKNlcXWnX9tfWjGO6tZEnt5R1E&#10;kbBlb/ghiofenk/zFb+ZPLGm65AAI7+BJSg34P0dP9g4ZMxiKc2JsJ5il2KuxV2KuxV2KuxV2Kux&#10;V2KuxV2KuxV2Kv8A/9P1TirsVdirsVdirsVdirsVdirsVdirsVdirsVYf501PjcRWqnaNeb/ADbp&#10;9wH/AA2EMSWJS3/vkqY2mPk+59bzDbCtQA5IPtG2ApHN6ZkWbsVdir4m/MLTfT89eYU48f8AcldF&#10;QOytMxX/AIU5kR5OFPmWLyWOFi+jf+cXfMLS6FqXlyZqtYTC5tQevpT7Oo9lkXl/z1yrIHJwnanu&#10;mVtzsVdirsVdirsVdirsVdirsVdirsVdirsVf//U9U4q7FXYq7FXYq7FXYq7FXYq7FXYq7FXYq7F&#10;XjnmHVxdatdzhqqXYIf8lfhX/hRkwGolJZb6nfJITv8AL6+R/NtrHy3dZAB4kRsf4ZGXJMOb2LIN&#10;rsVdir5I/MC2Sbztrsg6G+nH0rIQcyY8nCnzLFpbL2wsWY/knqJ0f8xrDkeEOoLJZTe/qDlGP+Rq&#10;JkJjZsxGpPq/KHLdirsVdirsVdirsVdirsVdirsVdirsVdir/9X1TirsVdirsVdirsVdirsVdirs&#10;VdirsVdiqWeYL76jol7dVo0UTFD/AJVKL/wxwhBeA3Ooha75Y0pRdar1+LAqc/lpq6/490hSR8by&#10;KK/5cLr/ABxlyTE7vo/K252KuxV8w+Z7MT6/qc9K+rdzvUCn2pWP8cyRycKfNIJ9OI7YWKFt/Wsb&#10;62voNprWVJoj/lRsCPxGJSC+wLS4iuraK5iNYpkWSM+KuAw/XmK5yvirsVdirsVdirsVdirsVdir&#10;sVdirsVdir//1vVOKuxV2KuxV2KuxV2KuxV2KuxV2KuxV2KsF/ODUxZeUvTBobueOKnsKufxTJR5&#10;sJnZ893uqdd8sakjutWpX4sVVvJ3mRbLzlodyzcY4r63Mp/yDKofp/knBJkOb7UypudiqnPKsUMk&#10;rfZjUufkorir5/uLMyO8jirklyfc75kuJSXXGmjfbFFJTd6f12wsafQf5b3huvJWlSMN44vQP/PB&#10;jEPwTMefNy8Z2ZRkWbsVdirsVdirsVdirsVdirsVdirsVdir/9f1TirsVdirsVdirsVdirsVdirs&#10;VdirsVdirxP/AJyK1f0m0iwVqbTTyL8yqIf+J5ODXkeAX+pHffJtaR3N+TWpxQgJL9lYMjEMDUEb&#10;EEYq++fJevR+YfKmka2hH+n2kUzhf2XZBzX/AGL8lyouQDsnuBKU+ZZ/R0W6ofilHpr/ALPY/wDC&#10;4x5sZcnl8tkP5cvtopBTWfthRSVXVkGrthY09M/KKX/cBdWx6wXLFV8FdVYf8NyyrJzb8XJnmVtr&#10;sVdirsVdirsVdirsVdirsVdirsVdir//0PVOKuxV2KuxV2KuxV2KuxV2KuxV2KuxV2Kvl3/nJDVu&#10;XnoWytta2kMZX/KYvJ+p8sjyaZ83il3dmp3yTBKbi7O++KpfLc++C2QD6n/5xF/MKK+0S98m3cn+&#10;l6a7XVgrH7VtM1ZFUf8AFUp5N/xnyEmyD6MyLNjPmmX1nS2XcJ8b/Mjb8MnBhJjUlofDJMKQNxa+&#10;2FBCV3Nr12wsSGUflc4ju9Qg/nSNx/sSwP8AxPIZGzE9FyttdirsVdirsVdirsVdirsVdirsVdir&#10;sVf/0fVOKuxV2KuxV2KuxV2KuxV2KuxV2KuxV2Kvi389tRNx+Z+vmu0cscQHh6cKJ/xrlseTRPm8&#10;uurjY75JiEqnn675FkAgZJmOLJMfK3mvWfK+v2eu6PP6GoWT8436qwIoyONuUcing65Fm+9Pyu/N&#10;Wx8/eUI9atLeS1ulb0Ly2cNwSdQC4jkI4yp8Xwn7X8+RpNp5LblmLNuxNST45JigpravbCqX3Ft1&#10;2xQlV1b9dskwIR/kYrD5hKkgetE6KPEgh9voXBPkmHN6RlTc7FXYq7FXYq7FXYq7FXYq7FXYq7FX&#10;Yq//0vVOKuxV2KuxV2KuxV2KuxV2KuxV2KqU8sUMTSzOEiQcndiAoA7knFWBa957kuna10klIejX&#10;XR2/1P5R/wAN/q5YId7TLJ3ML1fyP5c8wpTVbJZpTstwtUlH/PReLf8ABZJjTAtb/wCcYY7ks+ia&#10;00VekF7GHH/I2Pj/AMmsFsgGH3v/ADi1+aCvSB7C6WuzR3Drt/z0jTBaaXaf/wA4k/mjdSAXE2m2&#10;UdfiaSd3NPYRxvX/AIXAyeo+Sf8AnEPyrpk0d15mvpNcmTcWcam2tq/5VC0sn/Bx/wCpgtae62Ol&#10;2Gn2cVlY28drZwqEgghUJGgHYBaY2lVaLCqHlhxQl9zB1ySvP/zH88aL5N0r61fH1ruaq2VipAkm&#10;cffwRP25MWBfNmpefPMmta0mq3F48NxC/OzEDNGsBBqPSofh/wBf7eFg+hfyn/5yGivhFpHnCRYb&#10;rZINXoFjk7ATgbI3/Fi/u/5+H2sgYtsZ973lWV1DKQVIqCNwQcg2L8VdirsVdirsVdirsVdirsVd&#10;irsVf//T9U4q7FXYq7FXYq7FXYq7FXYq7FUs1rW9O0Wxa9v5RFCuwpuzHsqj9pjhAtBNPJde85ah&#10;5hnpvBYK1YrYHrTozkfa/wCIpl0Y048p21Yr0xUJ7ZRfZwMgnlnH0yJZJvbx9MDJGRpilXVAMCW+&#10;Ix4lWsgxVDyphQxjzt5l0vyt5bvtd1N+NrZxlgo+1I52SNP8uRzxX/mnFD4V81+cdX83eYrnW9Ue&#10;s07UihB+CKIH4IkH8qf835JiVOzfcYWBZBp77jFD3L8qPzb1DQRHpmps13oxoqb1kg90r9pP8j/g&#10;MiYs4yp9HWGoWeoWkd3ZyrPbTDlHKhqCDlbcicVdirsVdirsVdirsVdirsVdir//1PVOKuxV2Kux&#10;V2KuxV2KuxV2Ksd83+cdH8r6aby/ervUW1sp/eSuP2VH0/E37OGMbYykA8D1jzVq3mXUjeX70XcQ&#10;W614Rqeyj/iTftZeI04spElM9OHwjCoZFYD7ORZhPrIdMizCe2g6YsgmsA2GRSjIxkUqmBLeBXYq&#10;oTDJIfI3/OXnniW78xWPk+2kItNMjW7vkB2a5lH7sMP+KoTyX/jO2SQ8Et+2SYlNrP7QwhgWQWHb&#10;FDMdHPTFL1X8v/N9/oM4EZMtjKf39qTQeHJP5XwEWyjKnvOmapZ6naJd2kgeF+niD3BHjlRDaCjs&#10;UuxV2KuxV2KuxV2KuxV2Kv8A/9X1TirsVdirsVdirsVdirsVYt5789aP5Q0U6hfnnLJVLO1U0eaS&#10;laL4L/O/7OEC2MpAB8xaz5p1bzLq8mqanJylk2jjWojijH2Y417LmQBTiSkSUfpp6YUBlmnHpgZB&#10;kVgemRZhPrI/ZyLMJ7ZnpiyCaQHYZFKNjORSvwJXYq7AqhKckh+d/wCb2pyan+aPmm7ZuX+5K5hR&#10;q1rHbyGGP/hI1ySGN243GSYlOLNdxhDAsgsF3XChmOjIdsCs30hfs4pZ55W1u70m5EkJ5QtQTQk/&#10;Cw/5q/lbIkMwaeuaff29/apc27VjcbV6g9wRlbai8VdirsVdirsVdirsVdir/9b1TirsVdirsVdi&#10;rsVdiqQ+b/NWk+VtButZ1SX07a3FQm3ORz9mNAftM5xAtEjQt8d+bPO+r+cfMEur6i3EMeFrbKSY&#10;4Yh9lUr/AMO37b5kAU4cpWW7B+mSYsm059xirK9LLMyoASxoABuTgZhnmi+UteuFVmg+roejTHgf&#10;+B3b/hcrMg2xgWW2Xk2KID17hnPcIoUfeeWRMmwQTRNBskFFZ6+JI/pkeJPCxT8yfPGifl3ocGta&#10;ss01pPdJacIFVpOUis/IcmX7KxtXCCp2THyf538s+bNNGo+X7+O9t9hIEJEkbHtLG1Gjb/XXEqyJ&#10;XGKW+QxpVrOMVQ8j4WLwB/8AnELTtZ8zatrmr6/LHaajfXN1DY2UIR0jlmZ1VppS+4U8f7nASmk+&#10;H/OH/wCViw8FvNXDD/dv1iDkfnWDh/wuPEV4QkWrf84gQxqZNB8wPzX7MF7CCCfeWIjj/wAicImw&#10;ONg2s/kr5/8ALZL3mnG7tU3N3ZH1o6DqSABKv+zjXJCQYmJCnpEJFNsLFmulR0AxZMlsV6YEsw8t&#10;anLYTClWhegkj8fcf5QyBZgvQo5I5I1kjbkjCqkeGRZr8VdirsVdirsVdirsVf/X9U4q7FXYq7FX&#10;Yq7FVjMsal3IVVFWY7AAdSTir4x/O3805PO3mRraxkP+H9NdksVGwmcbPOf9b/dX/FX+u+XwjTiZ&#10;J2WD2b0OSa2RaaXd0RFLuxCqqipJOwAAwq9n8k/k1r9+qXWsV0u1NCIWFbhh/qH+7/2fxf8AFeQl&#10;kDdHETzeyaF5T0HQ4wthbKr0oZ3+KQ/7M/wykyJbxEBPMDJ2KuxV8e/85eeeIdW8zWXlSyflb6IG&#10;lvSp+E3UwHwf88Yx/wAFK2TiGuUt3ivlDzh5j8na3FrGg3TW13Hs67mKWMmpjlT9uNv8/jw0oL7m&#10;/K38zNK8/eWItWs/3N1GfS1GxJq0EwFSP+Mbfaif/jZXyNJZn6+FKxpcVQ8s22KETpF6rl7cn4h8&#10;S+474JBMSmuRZOxV2KsW8wfl55X1wtNcWohvG63dvRJK+LUHF/8AZrhBYmILAtU/LnVtILSQj67a&#10;Df1IxR1H+Um5/wCB5LkxJgY0oWUfTEqGQ2Ee2RZBlug3TIfQc/A32fZv7cBZBP8AAl2KuxV2KuxV&#10;2KuxV//Q9U4q7FXYq7FXYq7FXiH/ADk5+YbeXfKUfl6xk4anr3KOVgfijs12kO3+/CfS/wBX1f5c&#10;nANWWVCnybA3TLnEZr+X/kLzL5y1IWukW/7mMj61eyVEMQPdm7t/Ki/FgMqZxiS+sPIH5S+WvJ0K&#10;yRL9d1Wn7zUZwOQNNxEu4iX5fF/l5TKRLlQxgM8yLN2KuxV2KvMPzp/Nu28kaM1vYss3mS9Uiyg2&#10;b0lNR9YkH8q/sL/ux/8AJ55KMbYTnT4l1H6xdXM1zcyNLcTu0s0zks7u55MzE/tNXLace0tkt6ds&#10;FMwWd/kf58l8l+erWaWUppOpFbTU0J+Hg5okp/4wuedf99+p/PgIZAvtz6yvjkWa17oeOKoOe6A7&#10;5JjaCa+eGVZFbi6GqnGltl2katb6lb80IEi7Sx91OVkU2A2mOBLsVdirsVSDV/Ken3zNNEogujuX&#10;A+Fj/lL/ABwgoISEWE9nL6UycXHTwI8QckxTS2joBkWTI7WUyxAn7Q2bAlWxV2KuxV2KuxV2Kv8A&#10;/9H1TirsVdirsVdirsVfBf56eb38y/mlrNyGrbWEp06zFagRWhKHj/kvL6sn/PTLo8nGyGym35Nf&#10;k1rPny8+tTc7Py5A1Lq+oOUjDf0oQftN/M/2Iv8AhGZSpjDHb7H8ueXNG8vaTDpWkWyWllAPgjQd&#10;SerMTuzH9pmykm3KApN8UuxV2KuxV5t+ZP5s2nl6KXT9J4XetEFSftRW58Xp9ph/vv8A4P8AlyUY&#10;2wlOnyv5gN9qV9Nf30rXN1OxaWaQ1JJy1oLHLiyIrthRSAls8VQr2ZHbAtvsf8sfM8mteRNHvZWL&#10;XHoCC4buZICYSx/1+PP/AGeRIbQdmSvee+KUNLee+KLQM9313wsbQcWs3VjcrcWzlJE7diPBh3wk&#10;I4qZ/wCWvOWm60ohJEF+o+O3J+1TuhP2hlRjTdGYLJcizdirsVdiqhc2sNzHwlWvge4PiMVSw2jQ&#10;ScW3X9lvEYUIyyJV6dmGJVHYEuxV2KuxV2KuxV//0vVOKuxV2KuxV2KuxV8AflH+XmpfmR5zNtIz&#10;R2CMbrWb1RuiM1eKk1/ezNsn+yf9jLSaaBGy+7dE0PS9E0u20rS7ZbWwtFEcEEYoqgb/AK/+Gypu&#10;ApMsUuxV2KoPUNSsdPgM93KsUfiep9gBucUF5l5t/MDUr5HtdL5Wlqaq81aSsPmP7v8A2Px5YItc&#10;pvKr7T6k7ZNpY9f6Z12xSkV3pXXbFCUz6W1emKoN9PYdsVp7b+R148Xlm8s3JpDds6DwWRF2/wCC&#10;VsUh6G9774srQ0t974otBTXnvhY2ld1eDffCglJ7nUpI3EkTFJFIZGUkMCNwQRii2a+UfzwNu6WX&#10;mQGWH7K6hGKuo/4tUfa/1k+L/XyEsfc2wzd717TdU07U7NLuwuI7m2cfBLEwdT9IykhyAbRuKuxV&#10;2KrZI1kUqw2xVCxxlJAD2OFCMwJdirsVdirsVdir/9P1TirsVdirsVdirsVea/kp5AtfJeka5ZKn&#10;G5m1e7dzQV9EOBarUfs/VvTkp/xa+ElAD0rAl2KqE91BAtZXC+3f7hiqR6l5llRSlnHQ/wC/JP4K&#10;MNMSWD6q91dymS4kaSQ92NaewHbJhgUjubXrtihKrmzBrUZJjST3em8q0GFgk9xpfXbFWtN8ja7r&#10;Uvp6XYy3JrRnVaIp/wApzRF/2TYkpESXoflv/nG5ZCs/mK99NdibS03PyMrDb/Yq3+vkDNtGPveq&#10;WH5eeT9P04afYaZHbQA15IW9QtSnJpCTI5/1myHEWfAGP6v+XmoRcn0yYXCdoZCEf6G+y3/CZMTa&#10;zjPRhGqR32nymK8heCTsrqRX3B/aywNRsJPcaiPHCxtKrrUK13wotJrq9BrvhQk91d9d8Cu0Xzz5&#10;i8tXn1rRr17Zif3kY3ikHg8bVRsiRbKMiOT1/wApf85S6TMFtvNVk1lKdvr1oDLD82jJMqf7H1sr&#10;OPub45e97F5f82+WvMNv6+ialb38YFW9B1Zlr/Mv2l/2S5Aim0SBTrAl2KrWWrKfDFV2KuxV2Kux&#10;V2KuxV//1PVOKuxV2KuxV2KuxVpgeq9cVUjJINqAHFCGmkmIpyI+W36sKpfcQ1riqV3MHXbCxSm5&#10;tOu2FBCU3Np12yTFCR6JqF4aWtu8o6VVSQPmemNrSaWf5W6tcENdypaoeoHxv9y/D/w+DjTwMn0z&#10;8sfK9mRJNCb2Yb8pzyWv+oPg/wCC5ZAyLIQDKoYIYI1ihRY41FFRAFUD2AwM1XFXYq7FUPdWdrdw&#10;GG6iSaJvtJIoZT9BrirCdd/J/wAtaiGezeTTpj09I846+8bf8asmTGQtUsQLzXzD+S3nWz5PYCLU&#10;4R0MTCOWnuslB/wLvlgyBqOEh5prlhrGlSenqdnPZu2yieNkDf6vIDJW1kEMcubvrvihK7i4JY74&#10;qgJZcUIeO/ubSdJ7SZ7e4jNY5omKOp8QynFkGZaP/wA5C/m1oyLFFr0l3Cv7F6kd0T/z0kX1v+Sm&#10;QMQ2xmWc+V/+clPzy806jHo+gaHpmoX8n7SW9x8Ck/bkf6wsSIP5n+HIGIbRIl9IeTND13TLD1vM&#10;OpHVfMF0Fa+uVURwLSvGCCMABYYuX2qepK37yT+RIMwybFLsVdirsVdirsVf/9X1TirsVdirsVdi&#10;rsVdirRUHqK4qptAjdyMVUXsA37dPo/txRSi+jxv1cj5DDa0sPl6wb7fJ/Ymg/AY2tKsOi6XCapb&#10;Jy8WHI/e1cFrSOAAAAFAOgGKW8VdirsVdirsVdirsVdirsVUZ4IbiEwzRrLE2zI4DKR7g4qw/WPy&#10;c/LXVqm60G3jc/tW3K2NfH9wY8kJFgYAsL1P/nFfyFclms73ULJj0QSRSIOvZ4y//JTD4hYnCGO3&#10;f/OIFnJX6t5nli/4y2iybf7GWPD4jHwPNDw/84cW3Ktz5rkkG20VkEP3tcSY+IkYfNkuh/8AOJP5&#10;Z2LrLqM19q7D7UU0whhNP8mBY5P+SuRMyzGMPV/L/lfy95dsRY6Hp8GnWooTHAgQMR3Yj4nb/KbI&#10;s04xV2KuxV2KuxV2KuxV/9b1TirsVdirsVdirsVdirsVdirsVdirsVdirsVdirsVdirsVdirsVdi&#10;rsVdirsVdirsVdirsVdirsVdirsVdirsVdirsVdir//X9U4q7FXYq7FXYq7FXYq7FXYq7FXYq7FX&#10;Yq7FXYq7FXYq7FXYq7FXYq7FXYq7FXYq7FXYq7FXYq7FXYq7FXYq7FXYq7FXYq//0PVOKuxV2Kux&#10;V2KuxV2KuxV2KuxV2KuxV2KuxV2KuxV2KuxV2KuxV2KuxV2KuxV2KuxV2KuxV2KuxV2KuxV2KuxV&#10;2KuxV2Kv/9H1TirsVdirsVdirsVdirsVdirsVdirsVdirsVdirsVdirsVdirsVdirsVdirsVdirs&#10;VdirsVdirsVdirsVdirsVdirsVdir//SkFp/zlm58zw6DqHlT6ixvlsbyf6/6non1hFI/A2yc/T/&#10;AJeS8sVZn+c354x/ltd6ZbDSf0tLqKSyMv1n6t6SxlVU/wB1Ny58m/4DFUb+X/5xWfm78vdV84PY&#10;/UF0f6z9asvW9agtYRPX1PTj+0jfyYqw38v/APnJ6584+b9N8t2/lX6s1+7B7n6/6gjjjRpGfh9X&#10;TlxVP5sVeyeadabQvLWra2sX1g6XZz3v1ctw9T6vE0vDlRuPLjTlxxV43+X3/OULecPOWmeW/wDD&#10;P1L9IO6/Wvr3rcOEbSV9P6vHX7H8+Kvb9VvTYaZdXoX1PqsMk3CtOXBS1K0Phir5w/6HR/787/uZ&#10;f9muC007/odH/vzv+5l/2a42tPWvyc/NT/lY+iXuq/oz9Fi0ufqvo+v9Y5UjWSvL04v5/s8cKEm/&#10;OT89D+W+pafZfoT9K/X4Xm9T6z9W4cGC8aejNy64q89/6HR/787/ALmX/ZrgtNI3Qv8AnLz9La5p&#10;+lDyn6LX91Da+v8ApDnw9aQR8uP1ZeXHl9nlih9H4VfNmp/85hmw1O7sT5S9Q2s0kHqfpDjy9Nyt&#10;eP1VsFqh/wDodH/vzv8AuZf9muNpp6z+Tn5qf8rG0S91U6Z+i/qlz9V9H1/X5UjWSvL04f5/s8cK&#10;Ef8Amr+YJ8g+UpPMP1D9I+nNFD9V9b0a+qSK8+Evh/Jirzv8uP8AnKHT/N3m208v3uifog33NLW7&#10;+ti4DTAVSNlMMPH1KMqtX+84J+3iqcfnD+fn/KuNcs9L/Qf6U+uWv1oTfWvq/H940fGnozV+x1xV&#10;mv5a+dD518lad5m+p/UPr/rUtPU9bh6M8kP95xj5V9Pl9jFVL8xvzH0LyFoP6W1dncu3pWlpFQyz&#10;S0J4LXbiOrucVeA3P/OZHmFrrlaeXrOO0qf3cs0skn+T8ahF/wCSeRTT1P8AKT8/tB/MG6k0qW1b&#10;StbRPUW0aT1UlRftGKTihqP2kZPs/wA/x5JD0fX9TbStC1DVBH6zWFtNc+ly48vRjMnHlQ05cfDF&#10;Xzv/ANDpf9+d/wBzL/s1wWmnf9Do/wDfnf8Acy/7NcbWnrv5P/mc35jeWrrWv0b+ixbXr2X1f1vr&#10;FeEUUvPn6cX+/uPHjhQgfzm/OE/lrb6XP+iP0qNSeZOH1j6t6fohTWvpTcq88VeYf9Dpf9+d/wBz&#10;L/s1wWmkx8sf85anXPMukaIPKv1Y6re29l9Y+v8Aqen9YlEXPh9WXlx5cuPLFD6Kwq+e/OH/ADlf&#10;/hzzTqugnyt9aGmXMlr9Z+v+n6npMV58Pqz8a06c2wK940q9N/plrelfT+tQxzenWvHmoalaDpXC&#10;ryP82v8AnIhvy980poJ0D9J87WO6+sfW/q/94zrw4+jN/J15Yqyf8oPzZ078xtFub+G1/R97Zzel&#10;daeZfWKKwrHIH4RVSSjfsfsPiry3/ocM/pP6j/hP/d3oer+kf8rjy4/VcFpp/9OA/wDORnl5tC/N&#10;vVXiHpw6l6ep25Boazj943/SQk2BVX89vM0vnTz1pDWdZ5X0nT4o41oAZbuMXRFO3+9IDfy4Erfy&#10;885/or8ovzE0gygS3aWX1SPpX6zKYLn/AJJccKsx/wCcPfLQufM2seYZVqmm2yWsBI2Mt03JmH+q&#10;kP8AyUxV9F/mj/5LTzb/ANsbUP8AqFkwofGv/OPf/k4vLX/GaX/qHlyKX3Vd20N3bTWs684pkaOR&#10;akVVhxYVHsckh87/AJ7fkp+Wflb8ttQ1nQtH+qalBLbrFP8AWbqWgkmVG+GWWRfsn+XAl5f/AM43&#10;+R/K/nHzxfab5ksvr1jDpktxHF6s0NJVuIEDVhdG+zI/fjir698m+Q/KvkyxnsvLdj9RtLiT1pov&#10;VmmrJxVK8pmkb7K4UIPzl+VnkTzpc2915l0v6/PaIY7dvXnh4qx5EUhkj7/zYq+K/wA4vL2k+Xfz&#10;K1vRtHt/qum2csa20HN5OIaFHPxSM7/ab9psCX1L5E/If8qv0J5d139B01T6tZ331n61d/70emkv&#10;Ph63p/b+Ljx4YUPXsVfnHrj20fnLUHuozNbJqMzTwgkF4xOSygin2lwJej/41/5xu/8ALd3v/cSu&#10;v+q+BX0Z+REXkuTyOmqeUdIk0XT9SnlkktJZ5LhvUib0SxaR5Ovp/snJISf/AJyr/wDJS3H/ADGW&#10;3/Ejir4wtmu4GW+ty8ZtpEK3CVHCXdo6MP2vgZl/1cCXof5zefofPA8saxVfryaWLbU4l24XUc8n&#10;Pb+WQESp/kvir6f/AOcav/JK+Xf+j3/qPuMKHn3/ADmF5e1q80/QNYtYXn03Tzcx3rICwhaf0ijv&#10;Tojenx5/sN/rYFeM+Q/zP0fy/oF55e1nytY63p98XMlywWK9TmvHadkm/u/txfAvB/28UvT/AMiN&#10;H/I2884WGoaFqWtWXmWyLyW2m6nJacJqxskiq0UI9UcGb4eaSYq+mtQsLbUbK4sbtPUtLqN4Z46k&#10;co5AVdaggiowofOn5/fkz+W3lT8u59X8v6R9T1FLmCNZvrN1L8LsQw4yyyJ/wuBLBP8AnGn8v/KP&#10;nPXNZtfMlh9fgtbWOS3T1poeLNJxJrC8Z+/FX1h5P8j+V/JunS6b5cszY2M0xuXh9WWasrKqFuUz&#10;SP8AZjT9rCh4h/zmd/xzPK3/ABmvP+IRYCkPE/IXmD8qtO02eLzj5XuNcvnm529xDdTW4SLiBwKx&#10;yR1+IM3LFD1H8rdW/IfX/wAwNF03RfJN1p2qmY3NlfS31xIkUtojXSHgZmDf3P7QxS+rMKH58/nF&#10;/wCTU81/9tO5/wCThwJfeXlf/lGtI/5g7f8A5NLhQ+R/+ctv/Jpxf9sy3/5OS4EsW/Jbz9ceQfPl&#10;ne3XOPSr0Lb6nGwIrbzUKTUP++qrMv8ANHy/nxViPOP/ABF6nIen9c5c+W1PVrWuBX//1DT/AJzH&#10;8uc7LQPMka/3Uj6fcv3o49aH7uE//BYEvKP+ce9J/TP5vaHHcD1Ybb1biUP8Xw28DemN/BxGuKsH&#10;1+wn0bXNV0csy/Urqa1lSpFTbysnxD/Y4q+yP+cYPLf6H/KuzupF43GsTS38levAn0ovvjiV/wDZ&#10;4UM0/NH/AMln5u/7Y2o/9QsmKvjX/nHv/wAnH5b/AOM0v/UPLkUvvLJIeT/85Qf+Sc1X/jNa/wDU&#10;QmKvFv8AnD7/AMmZqf8A2xp/+oq1wJfYOFDsVfBv/OQn/k4/Mv8Axmi/6h4sil9qeRP+UG8vf9sy&#10;z/6h0ySE+xV+ceuPbR+ctQe6jM1smozNPCCQXjE5LKCKfaXAl6P/AI1/5xv/APLd3v8A3Err/qvg&#10;V9A/kB5t8oa75XurPyrpE2jaVpU/prazzNOS09ZGId2d/tH9o5JCC/5yr/8AJS3H/MZbf8SOKvFf&#10;+cevJNl5z0LzxoF3xVri3szazt/um4QzGKTbf4X+3/Mnw4EvH9U0y90vUrnTr+IwXllK8FzE3VZI&#10;2KsPwwK+3P8AnGr/AMkp5c/6Pf8AqPnySGK/85B/m55+8ha5p0OkW1nJomo2pPqXULylrhJGEsdQ&#10;6Dj6TRfD/lYq8307zd+QHmryw83nfSl0fzSvqc5dFt5LdZSWYq0SxF4OfE/F9ZX+8yKXmv5W2l/d&#10;/mT5ah05Xa5/Sds6leqpHKruxp+ysasz4VfoXhQ8e/5yr/8AJS3H/MZa/wDEjirzL/nDX/lJvMP/&#10;ADBQ/wDJ3Akvq7Ch83f85nf8czyt/wAZrz/iEWApDxPyF5g/KrTdOuIvOXla41y+ebnb3EN1NbhI&#10;uIHArHJHX4gzcsUPRvIX5i/kdYec9Hn0DyReadq8lwtvaXbX00ojNzWBjwkldGXjK37OKX1vhQ/P&#10;n84v/Jqea/8Atp3P/Jw4EvvHyv8A8o1pH/MHb/8AJpcKHyR/zlt/5NSH/tmW/wDyclwJRHn/APLb&#10;69+SPlHzvp0VbrTrGO31VVG72zSMI5Nv98u3Fv8Ait/+K8VeHYq//9Xqn/OSf1X/AJVfc/Wfqnpf&#10;Wrav1/6xwrz/AN1/Vv3vqf8AMv1MVeR/84wfor/lY831X9G+r+jZ/wDeX9I+rT1Ivs/Wv3X/ABtx&#10;wJYZ+av6E/5WT5l9X9Eep9fuOfP9Lc68z9v0v3fP+f0/gxV9g/l7w/wJ5d9P0fT/AEZZ8Pq3P0Ke&#10;glPS9T956f8AJ6nx4ULfzG4f8q+8zepw9P8ARN9z9Xnwp9WevP0/3nD+b0/j/lxV8ofkf+h/+Vre&#10;X/q/6L9X1peH1b9Ker/cyfY+sfuv+DwJfamFDzD/AJyL+r/8qp1P6x6Ppera1+tev6P9+nX6v+9+&#10;XHFXkf8Aziz+i/8AlYV99U/R/qfombl9T/SHqcfrMHX63+74/wCr8eBL6rwodir4r/PL9Df8rW8w&#10;ev8Aov1fWi5/WP0p6v8AcR/a9D91/wABgV9b+Sqf4O0Ljx4fo604+nXhT0F+zy+Pj/r4VT3FXwF5&#10;j/QP+IdU5fojl9cn5c/0xyr6rdePw1/1ciqXf7gP+1L/ANznFX0t/wA4ofUv8Pa79U+qcfrkXL6l&#10;9a419L9r638Vf9TCFZF/zkr9W/5VhP8AWfq/o/W7b/ez1/RrzP8Ayy/vq/8AC4VYJ/zib+j/ANI+&#10;ZPqn1Gvo2vP6l9dr9qX7f1v/AI0wBWE/85Cfof8A5Wrqn1j9Cetxg5cv0n6/90tPrH1f9z6v+r/u&#10;v0+WKX0B/wA4/eh/yqTQvq/o+j/pfD6v63pf72TfZ+sfvv8Ag8KFn5+fU/8AAUn1z9DfVvXT1P0/&#10;9Z9GnBv7j6n/AKT9Z/k9L4uPqYq+G9Q+r/XJfQ9L06nj9X9b06f5Pr/vKf6+RS+kf+cWf0b+mJPq&#10;v+HvW9B/X9D6/wDpjtSn1r9x6X+/Pq3+ywofTuFXlH/OSn1b/lWE/wBZ+r+j9bt/96/X9GvM9fq3&#10;76v/AAuKvPP+cUP0d/iDXfqn1Dl9Ui5fUvr3KnqftfW/h/4D4sCvprCr5+/5yy+o/o/y39b+qcfW&#10;uuH1363x+zFXh9U+L/g8BV85f7gP+1L/ANznAqc+Sv0F/jLQeH6I5/pK04el+l+dfXT7PP4OX+vh&#10;V964VfDX5p/ob/lZHmb1f0T6v6RuOXrfpT1K+oft+l+55/6nw4EvtHy1T/D+l8aU+qQ8eNeNPTXp&#10;y3/4L4sKHzD/AM5Pfor/AJWPF9b/AEd6v6Ngp9b/AEj6lPUl/wCWT91x/wCGwJex+T/q3/KhLbj9&#10;R+rfoab+/wDX+oceD19Xl/pPof78/wB28fs4UPkD/cB/2pf+5zkUv//ZUEsDBBQABgAIAAAAIQBZ&#10;oiC64gAAAAsBAAAPAAAAZHJzL2Rvd25yZXYueG1sTI/BasMwDIbvg72D0WC31fHCkiaNU0rZdiqD&#10;tYPRmxurSWhsh9hN0refdtpuEvr49f3FejYdG3HwrbMSxCIChrZyurW1hK/D29MSmA/KatU5ixJu&#10;6GFd3t8VKtdusp847kPNKMT6XEloQuhzzn3VoFF+4Xq0dDu7wahA61BzPaiJwk3Hn6Mo4Ua1lj40&#10;qsdtg9VlfzUS3ic1bWLxOu4u5+3teHj5+N4JlPLxYd6sgAWcwx8Mv/qkDiU5ndzVas86CXGSJYTS&#10;kKbACMhSIYCdiEzibAm8LPj/DuUP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A0UmfjNgMAABAJAAAOAAAAAAAAAAAAAAAAADwCAABkcnMvZTJvRG9jLnhtbFBLAQIt&#10;AAoAAAAAAAAAIQAnMy4WppQAAKaUAAAVAAAAAAAAAAAAAAAAAJ4FAABkcnMvbWVkaWEvaW1hZ2Ux&#10;LmpwZWdQSwECLQAUAAYACAAAACEAWaIguuIAAAALAQAADwAAAAAAAAAAAAAAAAB3mgAAZHJzL2Rv&#10;d25yZXYueG1sUEsBAi0AFAAGAAgAAAAhAFhgsxu6AAAAIgEAABkAAAAAAAAAAAAAAAAAhpsAAGRy&#10;cy9fcmVscy9lMm9Eb2MueG1sLnJlbHNQSwUGAAAAAAYABgB9AQAAd5w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kVwwAAANoAAAAPAAAAZHJzL2Rvd25yZXYueG1sRI9BawIx&#10;FITvBf9DeEJvNauWIqtRRBSkh8KqB709Ns/N4uZlTeK6/fdNodDjMDPfMItVbxvRkQ+1YwXjUQaC&#10;uHS65krB6bh7m4EIEVlj45gUfFOA1XLwssBcuycX1B1iJRKEQ44KTIxtLmUoDVkMI9cSJ+/qvMWY&#10;pK+k9vhMcNvISZZ9SIs1pwWDLW0MlbfDwyrwlxjOxX362b1X2/vXzZsjXQulXof9eg4iUh//w3/t&#10;vVYwgd8r6QbI5Q8AAAD//wMAUEsBAi0AFAAGAAgAAAAhANvh9svuAAAAhQEAABMAAAAAAAAAAAAA&#10;AAAAAAAAAFtDb250ZW50X1R5cGVzXS54bWxQSwECLQAUAAYACAAAACEAWvQsW78AAAAVAQAACwAA&#10;AAAAAAAAAAAAAAAfAQAAX3JlbHMvLnJlbHNQSwECLQAUAAYACAAAACEAHrpJFcMAAADaAAAADwAA&#10;AAAAAAAAAAAAAAAHAgAAZHJzL2Rvd25yZXYueG1sUEsFBgAAAAADAAMAtwAAAPcCAAAAAA==&#10;"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1" o:spid="_x0000_s1029" type="#_x0000_t75" alt="Wittenstein" style="position:absolute;top:1891;width:1119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UzjxQAAANsAAAAPAAAAZHJzL2Rvd25yZXYueG1sRE9La8JA&#10;EL4X/A/LCL2UurEVW9JsRNr6QJpDrRdvQ3aaBLOzIbua+O9dQfA2H99zkllvanGi1lWWFYxHEQji&#10;3OqKCwW7v8XzOwjnkTXWlknBmRzM0sFDgrG2Hf/SaesLEULYxaig9L6JpXR5SQbdyDbEgfu3rUEf&#10;YFtI3WIXwk0tX6JoKg1WHBpKbOizpPywPRoFb9P1Qn9l+82yz5+qyU/3+p0dV0o9Dvv5BwhPvb+L&#10;b+61DvPHcP0lHCDTCwAAAP//AwBQSwECLQAUAAYACAAAACEA2+H2y+4AAACFAQAAEwAAAAAAAAAA&#10;AAAAAAAAAAAAW0NvbnRlbnRfVHlwZXNdLnhtbFBLAQItABQABgAIAAAAIQBa9CxbvwAAABUBAAAL&#10;AAAAAAAAAAAAAAAAAB8BAABfcmVscy8ucmVsc1BLAQItABQABgAIAAAAIQAGjUzjxQAAANsAAAAP&#10;AAAAAAAAAAAAAAAAAAcCAABkcnMvZG93bnJldi54bWxQSwUGAAAAAAMAAwC3AAAA+QIAAAAA&#10;">
                <v:imagedata r:id="rId2" o:title="Wittenstein"/>
              </v:shape>
              <w10:wrap anchory="page"/>
              <w10:anchorlock/>
            </v:group>
          </w:pict>
        </mc:Fallback>
      </mc:AlternateContent>
    </w:r>
  </w:p>
  <w:p w14:paraId="37149B34" w14:textId="7C4FAAD6" w:rsidR="00B23BAB" w:rsidRDefault="00B912B6">
    <w:r w:rsidRPr="00B912B6">
      <w:rPr>
        <w:i/>
        <w:iCs/>
        <w:noProof/>
        <w:color w:val="FF0000"/>
      </w:rPr>
      <w:drawing>
        <wp:anchor distT="0" distB="0" distL="114300" distR="114300" simplePos="0" relativeHeight="251660290" behindDoc="1" locked="0" layoutInCell="1" allowOverlap="1" wp14:anchorId="556B20EB" wp14:editId="3F3A65A3">
          <wp:simplePos x="0" y="0"/>
          <wp:positionH relativeFrom="margin">
            <wp:posOffset>4781550</wp:posOffset>
          </wp:positionH>
          <wp:positionV relativeFrom="paragraph">
            <wp:posOffset>4153535</wp:posOffset>
          </wp:positionV>
          <wp:extent cx="1504950" cy="949325"/>
          <wp:effectExtent l="0" t="0" r="0" b="3175"/>
          <wp:wrapSquare wrapText="bothSides"/>
          <wp:docPr id="632854332" name="Grafik 1" descr="Ein Bild, das Autoteile, Reifen, Transport,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67696" name="Grafik 1" descr="Ein Bild, das Autoteile, Reifen, Transport, Rad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504950" cy="9493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C6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004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83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366A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782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8886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645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6A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EC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5617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8581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292DF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30398E"/>
    <w:multiLevelType w:val="multilevel"/>
    <w:tmpl w:val="33B06E7A"/>
    <w:styleLink w:val="Listenformatvorlage2"/>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652"/>
        </w:tabs>
        <w:ind w:left="652" w:hanging="368"/>
      </w:pPr>
      <w:rPr>
        <w:rFonts w:hint="default"/>
      </w:rPr>
    </w:lvl>
    <w:lvl w:ilvl="2">
      <w:start w:val="1"/>
      <w:numFmt w:val="decimal"/>
      <w:lvlText w:val="%1.%2.%3."/>
      <w:lvlJc w:val="left"/>
      <w:pPr>
        <w:tabs>
          <w:tab w:val="num" w:pos="1120"/>
        </w:tabs>
        <w:ind w:left="1120" w:hanging="553"/>
      </w:pPr>
      <w:rPr>
        <w:rFonts w:hint="default"/>
      </w:rPr>
    </w:lvl>
    <w:lvl w:ilvl="3">
      <w:start w:val="1"/>
      <w:numFmt w:val="decimal"/>
      <w:lvlText w:val="%1.%2.%3.%4."/>
      <w:lvlJc w:val="left"/>
      <w:pPr>
        <w:tabs>
          <w:tab w:val="num" w:pos="1588"/>
        </w:tabs>
        <w:ind w:left="1588" w:hanging="737"/>
      </w:pPr>
      <w:rPr>
        <w:rFonts w:hint="default"/>
      </w:rPr>
    </w:lvl>
    <w:lvl w:ilvl="4">
      <w:start w:val="1"/>
      <w:numFmt w:val="decimal"/>
      <w:lvlText w:val="%1.%2.%3.%4.%5."/>
      <w:lvlJc w:val="left"/>
      <w:pPr>
        <w:tabs>
          <w:tab w:val="num" w:pos="2055"/>
        </w:tabs>
        <w:ind w:left="2055" w:hanging="921"/>
      </w:pPr>
      <w:rPr>
        <w:rFonts w:hint="default"/>
      </w:rPr>
    </w:lvl>
    <w:lvl w:ilvl="5">
      <w:start w:val="1"/>
      <w:numFmt w:val="decimal"/>
      <w:lvlText w:val="%1.%2.%3.%4.%5.%6."/>
      <w:lvlJc w:val="left"/>
      <w:pPr>
        <w:tabs>
          <w:tab w:val="num" w:pos="2523"/>
        </w:tabs>
        <w:ind w:left="2523" w:hanging="1105"/>
      </w:pPr>
      <w:rPr>
        <w:rFonts w:hint="default"/>
      </w:rPr>
    </w:lvl>
    <w:lvl w:ilvl="6">
      <w:start w:val="1"/>
      <w:numFmt w:val="decimal"/>
      <w:lvlText w:val="%1.%2.%3.%4.%5.%6.%7."/>
      <w:lvlJc w:val="left"/>
      <w:pPr>
        <w:tabs>
          <w:tab w:val="num" w:pos="2991"/>
        </w:tabs>
        <w:ind w:left="2991" w:hanging="1290"/>
      </w:pPr>
      <w:rPr>
        <w:rFonts w:hint="default"/>
      </w:rPr>
    </w:lvl>
    <w:lvl w:ilvl="7">
      <w:start w:val="1"/>
      <w:numFmt w:val="decimal"/>
      <w:lvlText w:val="%1.%2.%3.%4.%5.%6.%7.%8."/>
      <w:lvlJc w:val="left"/>
      <w:pPr>
        <w:tabs>
          <w:tab w:val="num" w:pos="3459"/>
        </w:tabs>
        <w:ind w:left="3459" w:hanging="1474"/>
      </w:pPr>
      <w:rPr>
        <w:rFonts w:hint="default"/>
      </w:rPr>
    </w:lvl>
    <w:lvl w:ilvl="8">
      <w:start w:val="1"/>
      <w:numFmt w:val="decimal"/>
      <w:lvlText w:val="%1.%2.%3.%4.%5.%6.%7.%8.%9."/>
      <w:lvlJc w:val="left"/>
      <w:pPr>
        <w:tabs>
          <w:tab w:val="num" w:pos="3926"/>
        </w:tabs>
        <w:ind w:left="3926" w:hanging="1658"/>
      </w:pPr>
      <w:rPr>
        <w:rFonts w:hint="default"/>
      </w:rPr>
    </w:lvl>
  </w:abstractNum>
  <w:abstractNum w:abstractNumId="13" w15:restartNumberingAfterBreak="0">
    <w:nsid w:val="095B1FE4"/>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3E3A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D11A50"/>
    <w:multiLevelType w:val="multilevel"/>
    <w:tmpl w:val="F0DA77E2"/>
    <w:styleLink w:val="Listenformatvorlage3"/>
    <w:lvl w:ilvl="0">
      <w:start w:val="1"/>
      <w:numFmt w:val="decimal"/>
      <w:lvlText w:val="%1."/>
      <w:lvlJc w:val="left"/>
      <w:pPr>
        <w:tabs>
          <w:tab w:val="num" w:pos="680"/>
        </w:tabs>
        <w:ind w:left="680" w:hanging="680"/>
      </w:pPr>
      <w:rPr>
        <w:rFonts w:hint="default"/>
      </w:rPr>
    </w:lvl>
    <w:lvl w:ilvl="1">
      <w:start w:val="1"/>
      <w:numFmt w:val="decimal"/>
      <w:lvlText w:val="%2.%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16" w15:restartNumberingAfterBreak="0">
    <w:nsid w:val="26CF1274"/>
    <w:multiLevelType w:val="hybridMultilevel"/>
    <w:tmpl w:val="36582F5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3646CD"/>
    <w:multiLevelType w:val="multilevel"/>
    <w:tmpl w:val="FBCA3F2A"/>
    <w:numStyleLink w:val="Listenformatvorlage1"/>
  </w:abstractNum>
  <w:abstractNum w:abstractNumId="18" w15:restartNumberingAfterBreak="0">
    <w:nsid w:val="315B1E1B"/>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B50E79"/>
    <w:multiLevelType w:val="hybridMultilevel"/>
    <w:tmpl w:val="DD8E507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EB1CE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7A545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0821E7"/>
    <w:multiLevelType w:val="hybridMultilevel"/>
    <w:tmpl w:val="84844D5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9006DC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AD384F"/>
    <w:multiLevelType w:val="hybridMultilevel"/>
    <w:tmpl w:val="EDBAA03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B158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CF284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0E5194"/>
    <w:multiLevelType w:val="hybridMultilevel"/>
    <w:tmpl w:val="D0E8FC9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F3346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7830EB3"/>
    <w:multiLevelType w:val="hybridMultilevel"/>
    <w:tmpl w:val="4614FEB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D307E5"/>
    <w:multiLevelType w:val="multilevel"/>
    <w:tmpl w:val="FBCA3F2A"/>
    <w:styleLink w:val="Listenformatvorlage1"/>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411"/>
        </w:tabs>
        <w:ind w:left="411" w:hanging="411"/>
      </w:pPr>
      <w:rPr>
        <w:rFonts w:hint="default"/>
      </w:rPr>
    </w:lvl>
    <w:lvl w:ilvl="2">
      <w:start w:val="1"/>
      <w:numFmt w:val="decimal"/>
      <w:lvlText w:val="%1.%2.%3."/>
      <w:lvlJc w:val="left"/>
      <w:pPr>
        <w:tabs>
          <w:tab w:val="num" w:pos="595"/>
        </w:tabs>
        <w:ind w:left="595" w:hanging="595"/>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48"/>
        </w:tabs>
        <w:ind w:left="1148" w:hanging="1148"/>
      </w:pPr>
      <w:rPr>
        <w:rFonts w:hint="default"/>
      </w:rPr>
    </w:lvl>
    <w:lvl w:ilvl="6">
      <w:start w:val="1"/>
      <w:numFmt w:val="decimal"/>
      <w:lvlText w:val="%1.%2.%3.%4.%5.%6.%7."/>
      <w:lvlJc w:val="left"/>
      <w:pPr>
        <w:tabs>
          <w:tab w:val="num" w:pos="1332"/>
        </w:tabs>
        <w:ind w:left="1332" w:hanging="1332"/>
      </w:pPr>
      <w:rPr>
        <w:rFonts w:hint="default"/>
      </w:rPr>
    </w:lvl>
    <w:lvl w:ilvl="7">
      <w:start w:val="1"/>
      <w:numFmt w:val="decimal"/>
      <w:lvlText w:val="%1.%2.%3.%4.%5.%6.%7.%8."/>
      <w:lvlJc w:val="left"/>
      <w:pPr>
        <w:tabs>
          <w:tab w:val="num" w:pos="1517"/>
        </w:tabs>
        <w:ind w:left="1517" w:hanging="1517"/>
      </w:pPr>
      <w:rPr>
        <w:rFonts w:hint="default"/>
      </w:rPr>
    </w:lvl>
    <w:lvl w:ilvl="8">
      <w:start w:val="1"/>
      <w:numFmt w:val="decimal"/>
      <w:lvlText w:val="%1.%2.%3.%4.%5.%6.%7.%8.%9."/>
      <w:lvlJc w:val="left"/>
      <w:pPr>
        <w:tabs>
          <w:tab w:val="num" w:pos="1701"/>
        </w:tabs>
        <w:ind w:left="1701" w:hanging="1701"/>
      </w:pPr>
      <w:rPr>
        <w:rFonts w:hint="default"/>
      </w:rPr>
    </w:lvl>
  </w:abstractNum>
  <w:abstractNum w:abstractNumId="31" w15:restartNumberingAfterBreak="0">
    <w:nsid w:val="5D4278B8"/>
    <w:multiLevelType w:val="hybridMultilevel"/>
    <w:tmpl w:val="F7F639B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27BF2"/>
    <w:multiLevelType w:val="hybridMultilevel"/>
    <w:tmpl w:val="AF0AAE6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785C0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107329"/>
    <w:multiLevelType w:val="multilevel"/>
    <w:tmpl w:val="6AFCC386"/>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99410100">
    <w:abstractNumId w:val="23"/>
  </w:num>
  <w:num w:numId="2" w16cid:durableId="286358947">
    <w:abstractNumId w:val="20"/>
  </w:num>
  <w:num w:numId="3" w16cid:durableId="1420443799">
    <w:abstractNumId w:val="13"/>
  </w:num>
  <w:num w:numId="4" w16cid:durableId="247883469">
    <w:abstractNumId w:val="9"/>
  </w:num>
  <w:num w:numId="5" w16cid:durableId="81804537">
    <w:abstractNumId w:val="7"/>
  </w:num>
  <w:num w:numId="6" w16cid:durableId="1037782190">
    <w:abstractNumId w:val="6"/>
  </w:num>
  <w:num w:numId="7" w16cid:durableId="1631402304">
    <w:abstractNumId w:val="5"/>
  </w:num>
  <w:num w:numId="8" w16cid:durableId="937323404">
    <w:abstractNumId w:val="4"/>
  </w:num>
  <w:num w:numId="9" w16cid:durableId="1462308159">
    <w:abstractNumId w:val="8"/>
  </w:num>
  <w:num w:numId="10" w16cid:durableId="2122140847">
    <w:abstractNumId w:val="3"/>
  </w:num>
  <w:num w:numId="11" w16cid:durableId="2106533958">
    <w:abstractNumId w:val="2"/>
  </w:num>
  <w:num w:numId="12" w16cid:durableId="712463461">
    <w:abstractNumId w:val="1"/>
  </w:num>
  <w:num w:numId="13" w16cid:durableId="286857118">
    <w:abstractNumId w:val="0"/>
  </w:num>
  <w:num w:numId="14" w16cid:durableId="1466972937">
    <w:abstractNumId w:val="26"/>
  </w:num>
  <w:num w:numId="15" w16cid:durableId="491719657">
    <w:abstractNumId w:val="10"/>
  </w:num>
  <w:num w:numId="16" w16cid:durableId="1784643436">
    <w:abstractNumId w:val="33"/>
  </w:num>
  <w:num w:numId="17" w16cid:durableId="1625696356">
    <w:abstractNumId w:val="14"/>
  </w:num>
  <w:num w:numId="18" w16cid:durableId="1754356024">
    <w:abstractNumId w:val="25"/>
  </w:num>
  <w:num w:numId="19" w16cid:durableId="1840348804">
    <w:abstractNumId w:val="28"/>
  </w:num>
  <w:num w:numId="20" w16cid:durableId="1197893925">
    <w:abstractNumId w:val="11"/>
  </w:num>
  <w:num w:numId="21" w16cid:durableId="266743170">
    <w:abstractNumId w:val="21"/>
  </w:num>
  <w:num w:numId="22" w16cid:durableId="1255629089">
    <w:abstractNumId w:val="34"/>
  </w:num>
  <w:num w:numId="23" w16cid:durableId="187253632">
    <w:abstractNumId w:val="18"/>
  </w:num>
  <w:num w:numId="24" w16cid:durableId="1483812555">
    <w:abstractNumId w:val="30"/>
  </w:num>
  <w:num w:numId="25" w16cid:durableId="274949428">
    <w:abstractNumId w:val="12"/>
  </w:num>
  <w:num w:numId="26" w16cid:durableId="1075518383">
    <w:abstractNumId w:val="15"/>
  </w:num>
  <w:num w:numId="27" w16cid:durableId="955597643">
    <w:abstractNumId w:val="16"/>
  </w:num>
  <w:num w:numId="28" w16cid:durableId="1558512593">
    <w:abstractNumId w:val="17"/>
  </w:num>
  <w:num w:numId="29" w16cid:durableId="1344942288">
    <w:abstractNumId w:val="32"/>
  </w:num>
  <w:num w:numId="30" w16cid:durableId="576407254">
    <w:abstractNumId w:val="22"/>
  </w:num>
  <w:num w:numId="31" w16cid:durableId="1239442877">
    <w:abstractNumId w:val="31"/>
  </w:num>
  <w:num w:numId="32" w16cid:durableId="2127848162">
    <w:abstractNumId w:val="24"/>
  </w:num>
  <w:num w:numId="33" w16cid:durableId="507602788">
    <w:abstractNumId w:val="19"/>
  </w:num>
  <w:num w:numId="34" w16cid:durableId="907108323">
    <w:abstractNumId w:val="29"/>
  </w:num>
  <w:num w:numId="35" w16cid:durableId="209801295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drawingGridHorizontalSpacing w:val="57"/>
  <w:drawingGridVerticalSpacing w:val="57"/>
  <w:displayHorizontalDrawingGridEvery w:val="5"/>
  <w:displayVerticalDrawingGridEvery w:val="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DB4"/>
    <w:rsid w:val="000049DB"/>
    <w:rsid w:val="00021079"/>
    <w:rsid w:val="00025F08"/>
    <w:rsid w:val="00040699"/>
    <w:rsid w:val="000516FD"/>
    <w:rsid w:val="00091C5E"/>
    <w:rsid w:val="00093A75"/>
    <w:rsid w:val="0009490E"/>
    <w:rsid w:val="000B397D"/>
    <w:rsid w:val="0010111B"/>
    <w:rsid w:val="00174DE9"/>
    <w:rsid w:val="00196D4D"/>
    <w:rsid w:val="001A1D17"/>
    <w:rsid w:val="001B5B84"/>
    <w:rsid w:val="001C181D"/>
    <w:rsid w:val="001D3939"/>
    <w:rsid w:val="001F0178"/>
    <w:rsid w:val="001F10AD"/>
    <w:rsid w:val="00216485"/>
    <w:rsid w:val="00224615"/>
    <w:rsid w:val="00256E0D"/>
    <w:rsid w:val="002B17FE"/>
    <w:rsid w:val="002C3B98"/>
    <w:rsid w:val="002E40A4"/>
    <w:rsid w:val="002F40E5"/>
    <w:rsid w:val="003027FB"/>
    <w:rsid w:val="00311064"/>
    <w:rsid w:val="00321EB2"/>
    <w:rsid w:val="00341EDD"/>
    <w:rsid w:val="003423A5"/>
    <w:rsid w:val="003801B9"/>
    <w:rsid w:val="003A2E17"/>
    <w:rsid w:val="003B0DD5"/>
    <w:rsid w:val="003E25F2"/>
    <w:rsid w:val="003F2756"/>
    <w:rsid w:val="0040748A"/>
    <w:rsid w:val="00413379"/>
    <w:rsid w:val="00414EFB"/>
    <w:rsid w:val="00423092"/>
    <w:rsid w:val="004308A9"/>
    <w:rsid w:val="0045749B"/>
    <w:rsid w:val="004646D8"/>
    <w:rsid w:val="00477217"/>
    <w:rsid w:val="00484935"/>
    <w:rsid w:val="004B5DB9"/>
    <w:rsid w:val="004B60FD"/>
    <w:rsid w:val="004C429A"/>
    <w:rsid w:val="004C4F55"/>
    <w:rsid w:val="004D07A3"/>
    <w:rsid w:val="004D319F"/>
    <w:rsid w:val="004D34EF"/>
    <w:rsid w:val="00502B7D"/>
    <w:rsid w:val="00515472"/>
    <w:rsid w:val="005230F5"/>
    <w:rsid w:val="005258FF"/>
    <w:rsid w:val="0053585A"/>
    <w:rsid w:val="00537857"/>
    <w:rsid w:val="00551561"/>
    <w:rsid w:val="00570B1D"/>
    <w:rsid w:val="005756EF"/>
    <w:rsid w:val="00591473"/>
    <w:rsid w:val="005C09E4"/>
    <w:rsid w:val="005C369B"/>
    <w:rsid w:val="005D4075"/>
    <w:rsid w:val="005D7E8D"/>
    <w:rsid w:val="005F40EC"/>
    <w:rsid w:val="00602CF4"/>
    <w:rsid w:val="00606C2B"/>
    <w:rsid w:val="00631774"/>
    <w:rsid w:val="006429B7"/>
    <w:rsid w:val="00642C43"/>
    <w:rsid w:val="0064727B"/>
    <w:rsid w:val="0065032E"/>
    <w:rsid w:val="00651504"/>
    <w:rsid w:val="006716C1"/>
    <w:rsid w:val="00672959"/>
    <w:rsid w:val="00686ABC"/>
    <w:rsid w:val="0069402F"/>
    <w:rsid w:val="006B2B81"/>
    <w:rsid w:val="006C0FD5"/>
    <w:rsid w:val="006E221E"/>
    <w:rsid w:val="007115D0"/>
    <w:rsid w:val="00716ABF"/>
    <w:rsid w:val="0073037C"/>
    <w:rsid w:val="00741019"/>
    <w:rsid w:val="0075069A"/>
    <w:rsid w:val="00751350"/>
    <w:rsid w:val="00784580"/>
    <w:rsid w:val="00787015"/>
    <w:rsid w:val="007A2AD5"/>
    <w:rsid w:val="007B4C60"/>
    <w:rsid w:val="007D5EE7"/>
    <w:rsid w:val="007E1B3A"/>
    <w:rsid w:val="007E2DDF"/>
    <w:rsid w:val="007E5945"/>
    <w:rsid w:val="007F2178"/>
    <w:rsid w:val="007F21EC"/>
    <w:rsid w:val="007F373B"/>
    <w:rsid w:val="007F4C49"/>
    <w:rsid w:val="00803E65"/>
    <w:rsid w:val="00874580"/>
    <w:rsid w:val="00876D55"/>
    <w:rsid w:val="00877EB9"/>
    <w:rsid w:val="00881EDE"/>
    <w:rsid w:val="00883219"/>
    <w:rsid w:val="0088602E"/>
    <w:rsid w:val="0089775B"/>
    <w:rsid w:val="00897D4D"/>
    <w:rsid w:val="008B1946"/>
    <w:rsid w:val="008B4C2A"/>
    <w:rsid w:val="008B5031"/>
    <w:rsid w:val="008B6D82"/>
    <w:rsid w:val="008D220C"/>
    <w:rsid w:val="009260D4"/>
    <w:rsid w:val="0093418D"/>
    <w:rsid w:val="009543AF"/>
    <w:rsid w:val="009630DA"/>
    <w:rsid w:val="00977B30"/>
    <w:rsid w:val="00990DB4"/>
    <w:rsid w:val="00995F4C"/>
    <w:rsid w:val="00996AEF"/>
    <w:rsid w:val="009C5827"/>
    <w:rsid w:val="00A10708"/>
    <w:rsid w:val="00A2207F"/>
    <w:rsid w:val="00A22558"/>
    <w:rsid w:val="00A4430E"/>
    <w:rsid w:val="00A82A65"/>
    <w:rsid w:val="00AA6A49"/>
    <w:rsid w:val="00AD09F2"/>
    <w:rsid w:val="00AF69ED"/>
    <w:rsid w:val="00B06414"/>
    <w:rsid w:val="00B06425"/>
    <w:rsid w:val="00B23BAB"/>
    <w:rsid w:val="00B27296"/>
    <w:rsid w:val="00B3264C"/>
    <w:rsid w:val="00B51F24"/>
    <w:rsid w:val="00B54208"/>
    <w:rsid w:val="00B674B2"/>
    <w:rsid w:val="00B707B6"/>
    <w:rsid w:val="00B75F9C"/>
    <w:rsid w:val="00B912B6"/>
    <w:rsid w:val="00BB113C"/>
    <w:rsid w:val="00BF5603"/>
    <w:rsid w:val="00C3208E"/>
    <w:rsid w:val="00C45C64"/>
    <w:rsid w:val="00C50382"/>
    <w:rsid w:val="00C62472"/>
    <w:rsid w:val="00C71AE7"/>
    <w:rsid w:val="00CC07AD"/>
    <w:rsid w:val="00CD0E2F"/>
    <w:rsid w:val="00CD36EA"/>
    <w:rsid w:val="00CD6608"/>
    <w:rsid w:val="00D20BF8"/>
    <w:rsid w:val="00D22E1E"/>
    <w:rsid w:val="00D2384C"/>
    <w:rsid w:val="00D44517"/>
    <w:rsid w:val="00D51188"/>
    <w:rsid w:val="00D7578B"/>
    <w:rsid w:val="00D85B55"/>
    <w:rsid w:val="00D9378B"/>
    <w:rsid w:val="00DA7042"/>
    <w:rsid w:val="00DB2CEB"/>
    <w:rsid w:val="00DC3644"/>
    <w:rsid w:val="00DC5E12"/>
    <w:rsid w:val="00DF442F"/>
    <w:rsid w:val="00DF7C12"/>
    <w:rsid w:val="00E25A17"/>
    <w:rsid w:val="00E41FF4"/>
    <w:rsid w:val="00E43C70"/>
    <w:rsid w:val="00E6035D"/>
    <w:rsid w:val="00E63DEB"/>
    <w:rsid w:val="00EA6527"/>
    <w:rsid w:val="00ED6D77"/>
    <w:rsid w:val="00EE24F4"/>
    <w:rsid w:val="00EE49A2"/>
    <w:rsid w:val="00F007ED"/>
    <w:rsid w:val="00F035A4"/>
    <w:rsid w:val="00F17EC8"/>
    <w:rsid w:val="00F31E55"/>
    <w:rsid w:val="00F41791"/>
    <w:rsid w:val="00F60746"/>
    <w:rsid w:val="00F628B7"/>
    <w:rsid w:val="00F745C4"/>
    <w:rsid w:val="00F869A7"/>
    <w:rsid w:val="00FA20B6"/>
    <w:rsid w:val="00FA2586"/>
    <w:rsid w:val="00FA33C1"/>
    <w:rsid w:val="00FA39AB"/>
    <w:rsid w:val="00FA5A90"/>
    <w:rsid w:val="00FB3C96"/>
    <w:rsid w:val="00FD04AF"/>
    <w:rsid w:val="00FE6F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387D8"/>
  <w15:docId w15:val="{6822B57F-4C66-4CBD-83C0-AE2D8D0C4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40A4"/>
    <w:pPr>
      <w:spacing w:after="0" w:line="264" w:lineRule="auto"/>
    </w:pPr>
  </w:style>
  <w:style w:type="paragraph" w:styleId="berschrift1">
    <w:name w:val="heading 1"/>
    <w:aliases w:val="1. Überschrift"/>
    <w:basedOn w:val="Standard"/>
    <w:next w:val="Standard"/>
    <w:link w:val="berschrift1Zchn"/>
    <w:uiPriority w:val="9"/>
    <w:qFormat/>
    <w:rsid w:val="00995F4C"/>
    <w:pPr>
      <w:keepNext/>
      <w:keepLines/>
      <w:spacing w:before="360"/>
      <w:outlineLvl w:val="0"/>
    </w:pPr>
    <w:rPr>
      <w:rFonts w:asciiTheme="majorHAnsi" w:eastAsiaTheme="majorEastAsia" w:hAnsiTheme="majorHAnsi" w:cstheme="majorBidi"/>
      <w:b/>
      <w:bCs/>
      <w:szCs w:val="28"/>
    </w:rPr>
  </w:style>
  <w:style w:type="paragraph" w:styleId="berschrift2">
    <w:name w:val="heading 2"/>
    <w:aliases w:val="2. Überschrift"/>
    <w:basedOn w:val="berschrift1"/>
    <w:next w:val="Standard"/>
    <w:link w:val="berschrift2Zchn"/>
    <w:uiPriority w:val="9"/>
    <w:semiHidden/>
    <w:unhideWhenUsed/>
    <w:qFormat/>
    <w:rsid w:val="00995F4C"/>
    <w:pPr>
      <w:spacing w:before="200"/>
      <w:outlineLvl w:val="1"/>
    </w:pPr>
    <w:rPr>
      <w:bCs w:val="0"/>
      <w:szCs w:val="26"/>
    </w:rPr>
  </w:style>
  <w:style w:type="paragraph" w:styleId="berschrift3">
    <w:name w:val="heading 3"/>
    <w:aliases w:val="3. Überschrift"/>
    <w:basedOn w:val="berschrift2"/>
    <w:next w:val="Standard"/>
    <w:link w:val="berschrift3Zchn"/>
    <w:uiPriority w:val="9"/>
    <w:semiHidden/>
    <w:unhideWhenUsed/>
    <w:qFormat/>
    <w:rsid w:val="00995F4C"/>
    <w:pPr>
      <w:outlineLvl w:val="2"/>
    </w:pPr>
    <w:rPr>
      <w:bCs/>
    </w:rPr>
  </w:style>
  <w:style w:type="paragraph" w:styleId="berschrift4">
    <w:name w:val="heading 4"/>
    <w:aliases w:val="4. Überschrift"/>
    <w:basedOn w:val="berschrift3"/>
    <w:next w:val="Standard"/>
    <w:link w:val="berschrift4Zchn"/>
    <w:uiPriority w:val="9"/>
    <w:semiHidden/>
    <w:unhideWhenUsed/>
    <w:qFormat/>
    <w:rsid w:val="00995F4C"/>
    <w:pPr>
      <w:outlineLvl w:val="3"/>
    </w:pPr>
    <w:rPr>
      <w:bCs w:val="0"/>
      <w:iCs/>
    </w:rPr>
  </w:style>
  <w:style w:type="paragraph" w:styleId="berschrift5">
    <w:name w:val="heading 5"/>
    <w:aliases w:val="5. Überschrift"/>
    <w:basedOn w:val="berschrift4"/>
    <w:next w:val="Standard"/>
    <w:link w:val="berschrift5Zchn"/>
    <w:uiPriority w:val="9"/>
    <w:semiHidden/>
    <w:unhideWhenUsed/>
    <w:qFormat/>
    <w:rsid w:val="00995F4C"/>
    <w:pPr>
      <w:outlineLvl w:val="4"/>
    </w:pPr>
  </w:style>
  <w:style w:type="paragraph" w:styleId="berschrift6">
    <w:name w:val="heading 6"/>
    <w:aliases w:val="6. Überschrift"/>
    <w:basedOn w:val="berschrift5"/>
    <w:next w:val="Standard"/>
    <w:link w:val="berschrift6Zchn"/>
    <w:uiPriority w:val="9"/>
    <w:semiHidden/>
    <w:unhideWhenUsed/>
    <w:qFormat/>
    <w:rsid w:val="00995F4C"/>
    <w:pPr>
      <w:outlineLvl w:val="5"/>
    </w:pPr>
    <w:rPr>
      <w:iCs w:val="0"/>
    </w:rPr>
  </w:style>
  <w:style w:type="paragraph" w:styleId="berschrift7">
    <w:name w:val="heading 7"/>
    <w:aliases w:val="7. Überschrift"/>
    <w:basedOn w:val="berschrift6"/>
    <w:next w:val="Standard"/>
    <w:link w:val="berschrift7Zchn"/>
    <w:uiPriority w:val="9"/>
    <w:semiHidden/>
    <w:unhideWhenUsed/>
    <w:qFormat/>
    <w:rsid w:val="00502B7D"/>
    <w:pPr>
      <w:outlineLvl w:val="6"/>
    </w:pPr>
    <w:rPr>
      <w:iCs/>
    </w:rPr>
  </w:style>
  <w:style w:type="paragraph" w:styleId="berschrift8">
    <w:name w:val="heading 8"/>
    <w:aliases w:val="8. Überschrift"/>
    <w:basedOn w:val="berschrift7"/>
    <w:next w:val="Standard"/>
    <w:link w:val="berschrift8Zchn"/>
    <w:uiPriority w:val="9"/>
    <w:semiHidden/>
    <w:unhideWhenUsed/>
    <w:qFormat/>
    <w:rsid w:val="00995F4C"/>
    <w:pPr>
      <w:outlineLvl w:val="7"/>
    </w:pPr>
    <w:rPr>
      <w:szCs w:val="20"/>
    </w:rPr>
  </w:style>
  <w:style w:type="paragraph" w:styleId="berschrift9">
    <w:name w:val="heading 9"/>
    <w:aliases w:val="9. Überschrift"/>
    <w:basedOn w:val="berschrift8"/>
    <w:next w:val="Standard"/>
    <w:link w:val="berschrift9Zchn"/>
    <w:uiPriority w:val="9"/>
    <w:semiHidden/>
    <w:unhideWhenUsed/>
    <w:qFormat/>
    <w:rsid w:val="00995F4C"/>
    <w:pPr>
      <w:outlineLvl w:val="8"/>
    </w:pPr>
    <w:rPr>
      <w:iCs w:val="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uiPriority w:val="1"/>
    <w:qFormat/>
    <w:rsid w:val="00F41791"/>
    <w:pPr>
      <w:spacing w:line="240" w:lineRule="auto"/>
    </w:pPr>
  </w:style>
  <w:style w:type="character" w:customStyle="1" w:styleId="berschrift1Zchn">
    <w:name w:val="Überschrift 1 Zchn"/>
    <w:aliases w:val="1. Überschrift Zchn"/>
    <w:basedOn w:val="Absatz-Standardschriftart"/>
    <w:link w:val="berschrift1"/>
    <w:uiPriority w:val="9"/>
    <w:rsid w:val="00F628B7"/>
    <w:rPr>
      <w:rFonts w:asciiTheme="majorHAnsi" w:eastAsiaTheme="majorEastAsia" w:hAnsiTheme="majorHAnsi" w:cstheme="majorBidi"/>
      <w:b/>
      <w:bCs/>
      <w:szCs w:val="28"/>
    </w:rPr>
  </w:style>
  <w:style w:type="character" w:customStyle="1" w:styleId="berschrift2Zchn">
    <w:name w:val="Überschrift 2 Zchn"/>
    <w:aliases w:val="2. Überschrift Zchn"/>
    <w:basedOn w:val="Absatz-Standardschriftart"/>
    <w:link w:val="berschrift2"/>
    <w:uiPriority w:val="9"/>
    <w:semiHidden/>
    <w:rsid w:val="00F628B7"/>
    <w:rPr>
      <w:rFonts w:asciiTheme="majorHAnsi" w:eastAsiaTheme="majorEastAsia" w:hAnsiTheme="majorHAnsi" w:cstheme="majorBidi"/>
      <w:b/>
      <w:szCs w:val="26"/>
    </w:rPr>
  </w:style>
  <w:style w:type="paragraph" w:styleId="Titel">
    <w:name w:val="Title"/>
    <w:basedOn w:val="Standard"/>
    <w:next w:val="Standard"/>
    <w:link w:val="TitelZchn"/>
    <w:uiPriority w:val="10"/>
    <w:qFormat/>
    <w:rsid w:val="00F41791"/>
    <w:pPr>
      <w:contextualSpacing/>
    </w:pPr>
    <w:rPr>
      <w:rFonts w:asciiTheme="majorHAnsi" w:eastAsiaTheme="majorEastAsia" w:hAnsiTheme="majorHAnsi" w:cstheme="majorBidi"/>
      <w:b/>
      <w:smallCaps/>
      <w:spacing w:val="6"/>
      <w:kern w:val="28"/>
      <w:sz w:val="28"/>
      <w:szCs w:val="52"/>
    </w:rPr>
  </w:style>
  <w:style w:type="character" w:customStyle="1" w:styleId="TitelZchn">
    <w:name w:val="Titel Zchn"/>
    <w:basedOn w:val="Absatz-Standardschriftart"/>
    <w:link w:val="Titel"/>
    <w:uiPriority w:val="10"/>
    <w:rsid w:val="00F41791"/>
    <w:rPr>
      <w:rFonts w:asciiTheme="majorHAnsi" w:eastAsiaTheme="majorEastAsia" w:hAnsiTheme="majorHAnsi" w:cstheme="majorBidi"/>
      <w:b/>
      <w:smallCaps/>
      <w:spacing w:val="6"/>
      <w:kern w:val="28"/>
      <w:sz w:val="28"/>
      <w:szCs w:val="52"/>
    </w:rPr>
  </w:style>
  <w:style w:type="paragraph" w:styleId="Untertitel">
    <w:name w:val="Subtitle"/>
    <w:basedOn w:val="Standard"/>
    <w:next w:val="Standard"/>
    <w:link w:val="UntertitelZchn"/>
    <w:uiPriority w:val="11"/>
    <w:qFormat/>
    <w:rsid w:val="00F41791"/>
    <w:pPr>
      <w:numPr>
        <w:ilvl w:val="1"/>
      </w:numPr>
      <w:ind w:left="709"/>
    </w:pPr>
    <w:rPr>
      <w:rFonts w:asciiTheme="majorHAnsi" w:eastAsiaTheme="majorEastAsia" w:hAnsiTheme="majorHAnsi" w:cstheme="majorBidi"/>
      <w:iCs/>
      <w:spacing w:val="6"/>
      <w:szCs w:val="24"/>
    </w:rPr>
  </w:style>
  <w:style w:type="character" w:customStyle="1" w:styleId="UntertitelZchn">
    <w:name w:val="Untertitel Zchn"/>
    <w:basedOn w:val="Absatz-Standardschriftart"/>
    <w:link w:val="Untertitel"/>
    <w:uiPriority w:val="11"/>
    <w:rsid w:val="00F41791"/>
    <w:rPr>
      <w:rFonts w:asciiTheme="majorHAnsi" w:eastAsiaTheme="majorEastAsia" w:hAnsiTheme="majorHAnsi" w:cstheme="majorBidi"/>
      <w:iCs/>
      <w:spacing w:val="6"/>
      <w:szCs w:val="24"/>
    </w:rPr>
  </w:style>
  <w:style w:type="character" w:styleId="SchwacheHervorhebung">
    <w:name w:val="Subtle Emphasis"/>
    <w:basedOn w:val="Absatz-Standardschriftart"/>
    <w:uiPriority w:val="19"/>
    <w:qFormat/>
    <w:rsid w:val="00F41791"/>
    <w:rPr>
      <w:i w:val="0"/>
      <w:iCs/>
      <w:color w:val="808080" w:themeColor="text1" w:themeTint="7F"/>
    </w:rPr>
  </w:style>
  <w:style w:type="character" w:styleId="Hervorhebung">
    <w:name w:val="Emphasis"/>
    <w:basedOn w:val="Absatz-Standardschriftart"/>
    <w:uiPriority w:val="20"/>
    <w:qFormat/>
    <w:rsid w:val="00F41791"/>
    <w:rPr>
      <w:b/>
      <w:i w:val="0"/>
      <w:iCs/>
    </w:rPr>
  </w:style>
  <w:style w:type="character" w:styleId="IntensiveHervorhebung">
    <w:name w:val="Intense Emphasis"/>
    <w:basedOn w:val="Absatz-Standardschriftart"/>
    <w:uiPriority w:val="21"/>
    <w:qFormat/>
    <w:rsid w:val="00F41791"/>
    <w:rPr>
      <w:b/>
      <w:bCs/>
      <w:i w:val="0"/>
      <w:iCs/>
      <w:color w:val="6FA2AE" w:themeColor="accent1"/>
    </w:rPr>
  </w:style>
  <w:style w:type="paragraph" w:styleId="Zitat">
    <w:name w:val="Quote"/>
    <w:basedOn w:val="Standard"/>
    <w:next w:val="Standard"/>
    <w:link w:val="ZitatZchn"/>
    <w:uiPriority w:val="29"/>
    <w:qFormat/>
    <w:rsid w:val="00F035A4"/>
    <w:pPr>
      <w:spacing w:before="100"/>
    </w:pPr>
    <w:rPr>
      <w:i/>
      <w:iCs/>
      <w:color w:val="000000" w:themeColor="text1"/>
    </w:rPr>
  </w:style>
  <w:style w:type="character" w:customStyle="1" w:styleId="ZitatZchn">
    <w:name w:val="Zitat Zchn"/>
    <w:basedOn w:val="Absatz-Standardschriftart"/>
    <w:link w:val="Zitat"/>
    <w:uiPriority w:val="29"/>
    <w:rsid w:val="00F035A4"/>
    <w:rPr>
      <w:i/>
      <w:iCs/>
      <w:color w:val="000000" w:themeColor="text1"/>
    </w:rPr>
  </w:style>
  <w:style w:type="paragraph" w:styleId="IntensivesZitat">
    <w:name w:val="Intense Quote"/>
    <w:basedOn w:val="Standard"/>
    <w:next w:val="Standard"/>
    <w:link w:val="IntensivesZitatZchn"/>
    <w:uiPriority w:val="30"/>
    <w:qFormat/>
    <w:rsid w:val="00F41791"/>
    <w:pPr>
      <w:spacing w:before="200" w:after="200"/>
      <w:ind w:left="936"/>
    </w:pPr>
    <w:rPr>
      <w:bCs/>
      <w:i/>
      <w:iCs/>
    </w:rPr>
  </w:style>
  <w:style w:type="character" w:customStyle="1" w:styleId="IntensivesZitatZchn">
    <w:name w:val="Intensives Zitat Zchn"/>
    <w:basedOn w:val="Absatz-Standardschriftart"/>
    <w:link w:val="IntensivesZitat"/>
    <w:uiPriority w:val="30"/>
    <w:rsid w:val="00F41791"/>
    <w:rPr>
      <w:bCs/>
      <w:i/>
      <w:iCs/>
    </w:rPr>
  </w:style>
  <w:style w:type="character" w:styleId="SchwacherVerweis">
    <w:name w:val="Subtle Reference"/>
    <w:basedOn w:val="Absatz-Standardschriftart"/>
    <w:uiPriority w:val="31"/>
    <w:qFormat/>
    <w:rsid w:val="00F41791"/>
    <w:rPr>
      <w:caps w:val="0"/>
      <w:smallCaps w:val="0"/>
      <w:color w:val="BFBFBF" w:themeColor="accent2"/>
      <w:u w:val="single"/>
    </w:rPr>
  </w:style>
  <w:style w:type="character" w:styleId="IntensiverVerweis">
    <w:name w:val="Intense Reference"/>
    <w:basedOn w:val="Absatz-Standardschriftart"/>
    <w:uiPriority w:val="32"/>
    <w:qFormat/>
    <w:rsid w:val="00F41791"/>
    <w:rPr>
      <w:b/>
      <w:bCs/>
      <w:caps w:val="0"/>
      <w:smallCaps w:val="0"/>
      <w:color w:val="BFBFBF" w:themeColor="accent2"/>
      <w:spacing w:val="5"/>
      <w:u w:val="single"/>
    </w:rPr>
  </w:style>
  <w:style w:type="character" w:styleId="Buchtitel">
    <w:name w:val="Book Title"/>
    <w:basedOn w:val="Absatz-Standardschriftart"/>
    <w:uiPriority w:val="33"/>
    <w:semiHidden/>
    <w:qFormat/>
    <w:rsid w:val="00F41791"/>
    <w:rPr>
      <w:b/>
      <w:bCs/>
      <w:caps w:val="0"/>
      <w:smallCaps/>
      <w:spacing w:val="5"/>
    </w:rPr>
  </w:style>
  <w:style w:type="paragraph" w:styleId="Listenabsatz">
    <w:name w:val="List Paragraph"/>
    <w:basedOn w:val="Standard"/>
    <w:uiPriority w:val="34"/>
    <w:qFormat/>
    <w:rsid w:val="00F41791"/>
    <w:pPr>
      <w:ind w:left="720"/>
      <w:contextualSpacing/>
    </w:pPr>
  </w:style>
  <w:style w:type="table" w:styleId="Tabellenraster">
    <w:name w:val="Table Grid"/>
    <w:basedOn w:val="NormaleTabelle"/>
    <w:uiPriority w:val="59"/>
    <w:rsid w:val="007F3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3. Überschrift Zchn"/>
    <w:basedOn w:val="Absatz-Standardschriftart"/>
    <w:link w:val="berschrift3"/>
    <w:uiPriority w:val="9"/>
    <w:semiHidden/>
    <w:rsid w:val="00F628B7"/>
    <w:rPr>
      <w:rFonts w:asciiTheme="majorHAnsi" w:eastAsiaTheme="majorEastAsia" w:hAnsiTheme="majorHAnsi" w:cstheme="majorBidi"/>
      <w:b/>
      <w:bCs/>
      <w:szCs w:val="26"/>
    </w:rPr>
  </w:style>
  <w:style w:type="character" w:customStyle="1" w:styleId="berschrift4Zchn">
    <w:name w:val="Überschrift 4 Zchn"/>
    <w:aliases w:val="4. Überschrift Zchn"/>
    <w:basedOn w:val="Absatz-Standardschriftart"/>
    <w:link w:val="berschrift4"/>
    <w:uiPriority w:val="9"/>
    <w:semiHidden/>
    <w:rsid w:val="00F628B7"/>
    <w:rPr>
      <w:rFonts w:asciiTheme="majorHAnsi" w:eastAsiaTheme="majorEastAsia" w:hAnsiTheme="majorHAnsi" w:cstheme="majorBidi"/>
      <w:b/>
      <w:iCs/>
      <w:szCs w:val="26"/>
    </w:rPr>
  </w:style>
  <w:style w:type="character" w:customStyle="1" w:styleId="berschrift5Zchn">
    <w:name w:val="Überschrift 5 Zchn"/>
    <w:aliases w:val="5. Überschrift Zchn"/>
    <w:basedOn w:val="Absatz-Standardschriftart"/>
    <w:link w:val="berschrift5"/>
    <w:uiPriority w:val="9"/>
    <w:semiHidden/>
    <w:rsid w:val="00F628B7"/>
    <w:rPr>
      <w:rFonts w:asciiTheme="majorHAnsi" w:eastAsiaTheme="majorEastAsia" w:hAnsiTheme="majorHAnsi" w:cstheme="majorBidi"/>
      <w:b/>
      <w:iCs/>
      <w:szCs w:val="26"/>
    </w:rPr>
  </w:style>
  <w:style w:type="character" w:customStyle="1" w:styleId="berschrift6Zchn">
    <w:name w:val="Überschrift 6 Zchn"/>
    <w:aliases w:val="6. Überschrift Zchn"/>
    <w:basedOn w:val="Absatz-Standardschriftart"/>
    <w:link w:val="berschrift6"/>
    <w:uiPriority w:val="9"/>
    <w:semiHidden/>
    <w:rsid w:val="00F628B7"/>
    <w:rPr>
      <w:rFonts w:asciiTheme="majorHAnsi" w:eastAsiaTheme="majorEastAsia" w:hAnsiTheme="majorHAnsi" w:cstheme="majorBidi"/>
      <w:b/>
      <w:szCs w:val="26"/>
    </w:rPr>
  </w:style>
  <w:style w:type="character" w:customStyle="1" w:styleId="berschrift7Zchn">
    <w:name w:val="Überschrift 7 Zchn"/>
    <w:aliases w:val="7. Überschrift Zchn"/>
    <w:basedOn w:val="Absatz-Standardschriftart"/>
    <w:link w:val="berschrift7"/>
    <w:uiPriority w:val="9"/>
    <w:semiHidden/>
    <w:rsid w:val="00502B7D"/>
    <w:rPr>
      <w:rFonts w:asciiTheme="majorHAnsi" w:eastAsiaTheme="majorEastAsia" w:hAnsiTheme="majorHAnsi" w:cstheme="majorBidi"/>
      <w:b/>
      <w:iCs/>
      <w:szCs w:val="26"/>
    </w:rPr>
  </w:style>
  <w:style w:type="character" w:customStyle="1" w:styleId="berschrift8Zchn">
    <w:name w:val="Überschrift 8 Zchn"/>
    <w:aliases w:val="8. Überschrift Zchn"/>
    <w:basedOn w:val="Absatz-Standardschriftart"/>
    <w:link w:val="berschrift8"/>
    <w:uiPriority w:val="9"/>
    <w:semiHidden/>
    <w:rsid w:val="00F628B7"/>
    <w:rPr>
      <w:rFonts w:asciiTheme="majorHAnsi" w:eastAsiaTheme="majorEastAsia" w:hAnsiTheme="majorHAnsi" w:cstheme="majorBidi"/>
      <w:b/>
      <w:iCs/>
      <w:szCs w:val="20"/>
    </w:rPr>
  </w:style>
  <w:style w:type="character" w:customStyle="1" w:styleId="berschrift9Zchn">
    <w:name w:val="Überschrift 9 Zchn"/>
    <w:aliases w:val="9. Überschrift Zchn"/>
    <w:basedOn w:val="Absatz-Standardschriftart"/>
    <w:link w:val="berschrift9"/>
    <w:uiPriority w:val="9"/>
    <w:semiHidden/>
    <w:rsid w:val="00F628B7"/>
    <w:rPr>
      <w:rFonts w:asciiTheme="majorHAnsi" w:eastAsiaTheme="majorEastAsia" w:hAnsiTheme="majorHAnsi" w:cstheme="majorBidi"/>
      <w:b/>
      <w:szCs w:val="20"/>
    </w:rPr>
  </w:style>
  <w:style w:type="paragraph" w:styleId="Beschriftung">
    <w:name w:val="caption"/>
    <w:basedOn w:val="Standard"/>
    <w:next w:val="Standard"/>
    <w:uiPriority w:val="35"/>
    <w:semiHidden/>
    <w:unhideWhenUsed/>
    <w:qFormat/>
    <w:rsid w:val="001C181D"/>
    <w:pPr>
      <w:spacing w:after="200" w:line="240" w:lineRule="auto"/>
    </w:pPr>
    <w:rPr>
      <w:bCs/>
      <w:color w:val="7F7F7F" w:themeColor="accent3"/>
      <w:sz w:val="18"/>
      <w:szCs w:val="18"/>
    </w:rPr>
  </w:style>
  <w:style w:type="paragraph" w:styleId="Inhaltsverzeichnisberschrift">
    <w:name w:val="TOC Heading"/>
    <w:basedOn w:val="Titel"/>
    <w:next w:val="Standard"/>
    <w:uiPriority w:val="39"/>
    <w:semiHidden/>
    <w:unhideWhenUsed/>
    <w:qFormat/>
    <w:rsid w:val="001C181D"/>
    <w:pPr>
      <w:spacing w:before="480"/>
    </w:pPr>
  </w:style>
  <w:style w:type="paragraph" w:styleId="Blocktext">
    <w:name w:val="Block Text"/>
    <w:basedOn w:val="Standard"/>
    <w:uiPriority w:val="99"/>
    <w:semiHidden/>
    <w:unhideWhenUsed/>
    <w:rsid w:val="001C181D"/>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iCs/>
    </w:rPr>
  </w:style>
  <w:style w:type="paragraph" w:styleId="Endnotentext">
    <w:name w:val="endnote text"/>
    <w:basedOn w:val="Standard"/>
    <w:link w:val="EndnotentextZchn"/>
    <w:uiPriority w:val="99"/>
    <w:semiHidden/>
    <w:unhideWhenUsed/>
    <w:rsid w:val="001C181D"/>
    <w:pPr>
      <w:spacing w:line="240" w:lineRule="auto"/>
    </w:pPr>
    <w:rPr>
      <w:sz w:val="18"/>
      <w:szCs w:val="20"/>
    </w:rPr>
  </w:style>
  <w:style w:type="character" w:customStyle="1" w:styleId="EndnotentextZchn">
    <w:name w:val="Endnotentext Zchn"/>
    <w:basedOn w:val="Absatz-Standardschriftart"/>
    <w:link w:val="Endnotentext"/>
    <w:uiPriority w:val="99"/>
    <w:semiHidden/>
    <w:rsid w:val="001C181D"/>
    <w:rPr>
      <w:sz w:val="18"/>
      <w:szCs w:val="20"/>
    </w:rPr>
  </w:style>
  <w:style w:type="character" w:styleId="Endnotenzeichen">
    <w:name w:val="endnote reference"/>
    <w:basedOn w:val="Absatz-Standardschriftart"/>
    <w:uiPriority w:val="99"/>
    <w:semiHidden/>
    <w:unhideWhenUsed/>
    <w:rsid w:val="001C181D"/>
    <w:rPr>
      <w:vertAlign w:val="superscript"/>
    </w:rPr>
  </w:style>
  <w:style w:type="paragraph" w:styleId="Fu-Endnotenberschrift">
    <w:name w:val="Note Heading"/>
    <w:basedOn w:val="Standard"/>
    <w:next w:val="Standard"/>
    <w:link w:val="Fu-EndnotenberschriftZchn"/>
    <w:uiPriority w:val="99"/>
    <w:semiHidden/>
    <w:unhideWhenUsed/>
    <w:rsid w:val="001C181D"/>
    <w:pPr>
      <w:spacing w:line="240" w:lineRule="auto"/>
    </w:pPr>
    <w:rPr>
      <w:b/>
      <w:sz w:val="18"/>
    </w:rPr>
  </w:style>
  <w:style w:type="character" w:customStyle="1" w:styleId="Fu-EndnotenberschriftZchn">
    <w:name w:val="Fuß/-Endnotenüberschrift Zchn"/>
    <w:basedOn w:val="Absatz-Standardschriftart"/>
    <w:link w:val="Fu-Endnotenberschrift"/>
    <w:uiPriority w:val="99"/>
    <w:semiHidden/>
    <w:rsid w:val="001C181D"/>
    <w:rPr>
      <w:b/>
      <w:sz w:val="18"/>
    </w:rPr>
  </w:style>
  <w:style w:type="paragraph" w:styleId="Funotentext">
    <w:name w:val="footnote text"/>
    <w:basedOn w:val="Standard"/>
    <w:link w:val="FunotentextZchn"/>
    <w:uiPriority w:val="99"/>
    <w:semiHidden/>
    <w:unhideWhenUsed/>
    <w:rsid w:val="001C181D"/>
    <w:pPr>
      <w:spacing w:line="240" w:lineRule="auto"/>
    </w:pPr>
    <w:rPr>
      <w:sz w:val="18"/>
      <w:szCs w:val="20"/>
    </w:rPr>
  </w:style>
  <w:style w:type="character" w:customStyle="1" w:styleId="FunotentextZchn">
    <w:name w:val="Fußnotentext Zchn"/>
    <w:basedOn w:val="Absatz-Standardschriftart"/>
    <w:link w:val="Funotentext"/>
    <w:uiPriority w:val="99"/>
    <w:semiHidden/>
    <w:rsid w:val="001C181D"/>
    <w:rPr>
      <w:sz w:val="18"/>
      <w:szCs w:val="20"/>
    </w:rPr>
  </w:style>
  <w:style w:type="paragraph" w:styleId="Fuzeile">
    <w:name w:val="footer"/>
    <w:basedOn w:val="Standard"/>
    <w:link w:val="FuzeileZchn"/>
    <w:unhideWhenUsed/>
    <w:rsid w:val="001C181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C181D"/>
  </w:style>
  <w:style w:type="character" w:styleId="Hyperlink">
    <w:name w:val="Hyperlink"/>
    <w:basedOn w:val="Absatz-Standardschriftart"/>
    <w:unhideWhenUsed/>
    <w:rsid w:val="00F628B7"/>
    <w:rPr>
      <w:color w:val="3F3F3F" w:themeColor="accent6"/>
      <w:u w:val="single"/>
    </w:rPr>
  </w:style>
  <w:style w:type="table" w:styleId="HelleListe-Akzent1">
    <w:name w:val="Light List Accent 1"/>
    <w:aliases w:val="WITTENSTEIN Tabelle"/>
    <w:basedOn w:val="NormaleTabelle"/>
    <w:uiPriority w:val="61"/>
    <w:rsid w:val="00040699"/>
    <w:pPr>
      <w:spacing w:after="0" w:line="240" w:lineRule="auto"/>
      <w:contextualSpacing/>
    </w:pPr>
    <w:rPr>
      <w:rFonts w:ascii="Arial" w:hAnsi="Arial"/>
    </w:rPr>
    <w:tblPr>
      <w:tblStyleRowBandSize w:val="1"/>
      <w:tblStyleColBandSize w:val="1"/>
      <w:tblBorders>
        <w:top w:val="single" w:sz="4" w:space="0" w:color="6FA2AE" w:themeColor="text2"/>
        <w:left w:val="single" w:sz="4" w:space="0" w:color="6FA2AE" w:themeColor="text2"/>
        <w:bottom w:val="single" w:sz="4" w:space="0" w:color="6FA2AE" w:themeColor="text2"/>
        <w:right w:val="single" w:sz="4" w:space="0" w:color="6FA2AE" w:themeColor="text2"/>
        <w:insideH w:val="single" w:sz="4" w:space="0" w:color="6FA2AE" w:themeColor="text2"/>
        <w:insideV w:val="single" w:sz="4" w:space="0" w:color="6FA2AE" w:themeColor="text2"/>
      </w:tblBorders>
    </w:tblPr>
    <w:tcPr>
      <w:vAlign w:val="center"/>
    </w:tcPr>
    <w:tblStylePr w:type="firstRow">
      <w:pPr>
        <w:wordWrap/>
        <w:spacing w:before="0" w:beforeAutospacing="0" w:after="0" w:afterAutospacing="0" w:line="240" w:lineRule="auto"/>
        <w:contextualSpacing/>
      </w:pPr>
      <w:rPr>
        <w:rFonts w:ascii="Arial" w:hAnsi="Arial"/>
        <w:b/>
        <w:bCs/>
        <w:color w:val="FFFFFF" w:themeColor="background1"/>
        <w:sz w:val="22"/>
      </w:rPr>
      <w:tblPr/>
      <w:tcPr>
        <w:tcBorders>
          <w:top w:val="single" w:sz="4" w:space="0" w:color="6FA2AE" w:themeColor="text2"/>
          <w:left w:val="single" w:sz="4" w:space="0" w:color="6FA2AE" w:themeColor="text2"/>
          <w:bottom w:val="nil"/>
          <w:right w:val="single" w:sz="4" w:space="0" w:color="6FA2AE" w:themeColor="text2"/>
          <w:insideH w:val="nil"/>
          <w:insideV w:val="single" w:sz="4" w:space="0" w:color="FFFFFF" w:themeColor="background1"/>
          <w:tl2br w:val="nil"/>
          <w:tr2bl w:val="nil"/>
        </w:tcBorders>
        <w:shd w:val="clear" w:color="auto" w:fill="6FA2AE" w:themeFill="accent1"/>
      </w:tcPr>
    </w:tblStylePr>
    <w:tblStylePr w:type="lastRow">
      <w:pPr>
        <w:spacing w:before="0" w:after="0" w:line="240" w:lineRule="auto"/>
      </w:pPr>
      <w:rPr>
        <w:b/>
        <w:bCs/>
      </w:rPr>
      <w:tblPr/>
      <w:tcPr>
        <w:tcBorders>
          <w:top w:val="double" w:sz="6" w:space="0" w:color="6FA2AE" w:themeColor="accent1"/>
          <w:left w:val="single" w:sz="8" w:space="0" w:color="6FA2AE" w:themeColor="accent1"/>
          <w:bottom w:val="single" w:sz="8" w:space="0" w:color="6FA2AE" w:themeColor="accent1"/>
          <w:right w:val="single" w:sz="8" w:space="0" w:color="6FA2AE" w:themeColor="accent1"/>
        </w:tcBorders>
      </w:tcPr>
    </w:tblStylePr>
    <w:tblStylePr w:type="firstCol">
      <w:rPr>
        <w:b/>
        <w:bCs/>
      </w:rPr>
    </w:tblStylePr>
    <w:tblStylePr w:type="lastCol">
      <w:rPr>
        <w:b/>
        <w:bCs/>
      </w:rPr>
    </w:tblStylePr>
    <w:tblStylePr w:type="band1Vert">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tblStylePr w:type="band1Horz">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style>
  <w:style w:type="paragraph" w:styleId="Sprechblasentext">
    <w:name w:val="Balloon Text"/>
    <w:basedOn w:val="Standard"/>
    <w:link w:val="SprechblasentextZchn"/>
    <w:uiPriority w:val="99"/>
    <w:semiHidden/>
    <w:unhideWhenUsed/>
    <w:rsid w:val="0004069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0699"/>
    <w:rPr>
      <w:rFonts w:ascii="Tahoma" w:hAnsi="Tahoma" w:cs="Tahoma"/>
      <w:sz w:val="16"/>
      <w:szCs w:val="16"/>
    </w:rPr>
  </w:style>
  <w:style w:type="numbering" w:customStyle="1" w:styleId="Listenformatvorlage1">
    <w:name w:val="Listenformatvorlage_1"/>
    <w:uiPriority w:val="99"/>
    <w:rsid w:val="00AF69ED"/>
    <w:pPr>
      <w:numPr>
        <w:numId w:val="24"/>
      </w:numPr>
    </w:pPr>
  </w:style>
  <w:style w:type="numbering" w:customStyle="1" w:styleId="Listenformatvorlage2">
    <w:name w:val="Listenformatvorlage_2"/>
    <w:uiPriority w:val="99"/>
    <w:rsid w:val="00AF69ED"/>
    <w:pPr>
      <w:numPr>
        <w:numId w:val="25"/>
      </w:numPr>
    </w:pPr>
  </w:style>
  <w:style w:type="numbering" w:customStyle="1" w:styleId="Listenformatvorlage3">
    <w:name w:val="Listenformatvorlage_3"/>
    <w:uiPriority w:val="99"/>
    <w:rsid w:val="00AF69ED"/>
    <w:pPr>
      <w:numPr>
        <w:numId w:val="26"/>
      </w:numPr>
    </w:pPr>
  </w:style>
  <w:style w:type="paragraph" w:styleId="Kopfzeile">
    <w:name w:val="header"/>
    <w:basedOn w:val="Standard"/>
    <w:link w:val="KopfzeileZchn"/>
    <w:uiPriority w:val="99"/>
    <w:unhideWhenUsed/>
    <w:rsid w:val="00551561"/>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551561"/>
  </w:style>
  <w:style w:type="paragraph" w:customStyle="1" w:styleId="Headline">
    <w:name w:val="Headline"/>
    <w:basedOn w:val="Standard"/>
    <w:link w:val="HeadlineZchn"/>
    <w:qFormat/>
    <w:rsid w:val="003801B9"/>
    <w:pPr>
      <w:autoSpaceDE w:val="0"/>
      <w:autoSpaceDN w:val="0"/>
      <w:adjustRightInd w:val="0"/>
      <w:spacing w:line="300" w:lineRule="exact"/>
    </w:pPr>
    <w:rPr>
      <w:rFonts w:ascii="Arial" w:hAnsi="Arial" w:cs="Arial"/>
      <w:b/>
      <w:bCs/>
      <w:color w:val="000000"/>
      <w:spacing w:val="10"/>
      <w:sz w:val="32"/>
      <w:szCs w:val="32"/>
    </w:rPr>
  </w:style>
  <w:style w:type="paragraph" w:customStyle="1" w:styleId="Subheadline">
    <w:name w:val="Subheadline"/>
    <w:basedOn w:val="Standard"/>
    <w:link w:val="SubheadlineZchn"/>
    <w:qFormat/>
    <w:rsid w:val="0093418D"/>
    <w:pPr>
      <w:autoSpaceDE w:val="0"/>
      <w:autoSpaceDN w:val="0"/>
      <w:adjustRightInd w:val="0"/>
      <w:spacing w:line="300" w:lineRule="exact"/>
    </w:pPr>
    <w:rPr>
      <w:rFonts w:ascii="Arial" w:hAnsi="Arial" w:cs="Arial"/>
      <w:b/>
      <w:bCs/>
      <w:color w:val="000000"/>
      <w:spacing w:val="10"/>
      <w:sz w:val="20"/>
      <w:szCs w:val="20"/>
    </w:rPr>
  </w:style>
  <w:style w:type="character" w:customStyle="1" w:styleId="HeadlineZchn">
    <w:name w:val="Headline Zchn"/>
    <w:basedOn w:val="Absatz-Standardschriftart"/>
    <w:link w:val="Headline"/>
    <w:rsid w:val="003801B9"/>
    <w:rPr>
      <w:rFonts w:ascii="Arial" w:hAnsi="Arial" w:cs="Arial"/>
      <w:b/>
      <w:bCs/>
      <w:color w:val="000000"/>
      <w:spacing w:val="10"/>
      <w:sz w:val="32"/>
      <w:szCs w:val="32"/>
      <w:lang w:val="en-GB"/>
    </w:rPr>
  </w:style>
  <w:style w:type="paragraph" w:customStyle="1" w:styleId="Flietext">
    <w:name w:val="Fließtext"/>
    <w:basedOn w:val="Standard"/>
    <w:link w:val="FlietextZchn"/>
    <w:qFormat/>
    <w:rsid w:val="00D20BF8"/>
    <w:pPr>
      <w:tabs>
        <w:tab w:val="left" w:pos="8085"/>
      </w:tabs>
      <w:autoSpaceDE w:val="0"/>
      <w:autoSpaceDN w:val="0"/>
      <w:adjustRightInd w:val="0"/>
      <w:spacing w:line="260" w:lineRule="exact"/>
    </w:pPr>
    <w:rPr>
      <w:rFonts w:ascii="Arial" w:hAnsi="Arial" w:cs="Arial"/>
      <w:color w:val="000000"/>
      <w:spacing w:val="10"/>
      <w:sz w:val="20"/>
      <w:szCs w:val="20"/>
    </w:rPr>
  </w:style>
  <w:style w:type="character" w:customStyle="1" w:styleId="SubheadlineZchn">
    <w:name w:val="Subheadline Zchn"/>
    <w:basedOn w:val="Absatz-Standardschriftart"/>
    <w:link w:val="Subheadline"/>
    <w:rsid w:val="0093418D"/>
    <w:rPr>
      <w:rFonts w:ascii="Arial" w:hAnsi="Arial" w:cs="Arial"/>
      <w:b/>
      <w:bCs/>
      <w:color w:val="000000"/>
      <w:spacing w:val="10"/>
      <w:sz w:val="20"/>
      <w:szCs w:val="20"/>
      <w:lang w:val="en-GB"/>
    </w:rPr>
  </w:style>
  <w:style w:type="paragraph" w:customStyle="1" w:styleId="boilerplate">
    <w:name w:val="boiler plate"/>
    <w:basedOn w:val="Standard"/>
    <w:link w:val="boilerplateZchn"/>
    <w:qFormat/>
    <w:rsid w:val="00D20BF8"/>
    <w:pPr>
      <w:tabs>
        <w:tab w:val="left" w:pos="6802"/>
      </w:tabs>
      <w:spacing w:line="360" w:lineRule="auto"/>
      <w:ind w:right="-2"/>
    </w:pPr>
    <w:rPr>
      <w:rFonts w:ascii="Arial" w:hAnsi="Arial"/>
      <w:sz w:val="16"/>
    </w:rPr>
  </w:style>
  <w:style w:type="character" w:customStyle="1" w:styleId="FlietextZchn">
    <w:name w:val="Fließtext Zchn"/>
    <w:basedOn w:val="Absatz-Standardschriftart"/>
    <w:link w:val="Flietext"/>
    <w:rsid w:val="00D20BF8"/>
    <w:rPr>
      <w:rFonts w:ascii="Arial" w:hAnsi="Arial" w:cs="Arial"/>
      <w:color w:val="000000"/>
      <w:spacing w:val="10"/>
      <w:sz w:val="20"/>
      <w:szCs w:val="20"/>
    </w:rPr>
  </w:style>
  <w:style w:type="character" w:customStyle="1" w:styleId="boilerplateZchn">
    <w:name w:val="boiler plate Zchn"/>
    <w:basedOn w:val="Absatz-Standardschriftart"/>
    <w:link w:val="boilerplate"/>
    <w:rsid w:val="00D20BF8"/>
    <w:rPr>
      <w:rFonts w:ascii="Arial" w:hAnsi="Arial"/>
      <w:sz w:val="16"/>
    </w:rPr>
  </w:style>
  <w:style w:type="paragraph" w:styleId="StandardWeb">
    <w:name w:val="Normal (Web)"/>
    <w:basedOn w:val="Standard"/>
    <w:uiPriority w:val="99"/>
    <w:semiHidden/>
    <w:unhideWhenUsed/>
    <w:rsid w:val="00A22558"/>
    <w:pPr>
      <w:spacing w:after="120" w:line="240" w:lineRule="auto"/>
    </w:pPr>
    <w:rPr>
      <w:rFonts w:ascii="Times New Roman" w:eastAsia="Times New Roman" w:hAnsi="Times New Roman" w:cs="Times New Roman"/>
      <w:sz w:val="24"/>
      <w:szCs w:val="24"/>
      <w:lang w:eastAsia="zh-CN"/>
    </w:rPr>
  </w:style>
  <w:style w:type="character" w:styleId="BesuchterLink">
    <w:name w:val="FollowedHyperlink"/>
    <w:basedOn w:val="Absatz-Standardschriftart"/>
    <w:uiPriority w:val="99"/>
    <w:semiHidden/>
    <w:unhideWhenUsed/>
    <w:rsid w:val="00093A75"/>
    <w:rPr>
      <w:color w:val="A5A5A5" w:themeColor="followedHyperlink"/>
      <w:u w:val="single"/>
    </w:rPr>
  </w:style>
  <w:style w:type="character" w:styleId="Kommentarzeichen">
    <w:name w:val="annotation reference"/>
    <w:basedOn w:val="Absatz-Standardschriftart"/>
    <w:uiPriority w:val="99"/>
    <w:semiHidden/>
    <w:unhideWhenUsed/>
    <w:rsid w:val="002B17FE"/>
    <w:rPr>
      <w:sz w:val="16"/>
      <w:szCs w:val="16"/>
    </w:rPr>
  </w:style>
  <w:style w:type="paragraph" w:styleId="Kommentartext">
    <w:name w:val="annotation text"/>
    <w:basedOn w:val="Standard"/>
    <w:link w:val="KommentartextZchn"/>
    <w:uiPriority w:val="99"/>
    <w:unhideWhenUsed/>
    <w:rsid w:val="002B17FE"/>
    <w:pPr>
      <w:spacing w:line="240" w:lineRule="auto"/>
    </w:pPr>
    <w:rPr>
      <w:sz w:val="20"/>
      <w:szCs w:val="20"/>
    </w:rPr>
  </w:style>
  <w:style w:type="character" w:customStyle="1" w:styleId="KommentartextZchn">
    <w:name w:val="Kommentartext Zchn"/>
    <w:basedOn w:val="Absatz-Standardschriftart"/>
    <w:link w:val="Kommentartext"/>
    <w:uiPriority w:val="99"/>
    <w:rsid w:val="002B17FE"/>
    <w:rPr>
      <w:sz w:val="20"/>
      <w:szCs w:val="20"/>
    </w:rPr>
  </w:style>
  <w:style w:type="paragraph" w:styleId="Kommentarthema">
    <w:name w:val="annotation subject"/>
    <w:basedOn w:val="Kommentartext"/>
    <w:next w:val="Kommentartext"/>
    <w:link w:val="KommentarthemaZchn"/>
    <w:uiPriority w:val="99"/>
    <w:semiHidden/>
    <w:unhideWhenUsed/>
    <w:rsid w:val="002B17FE"/>
    <w:rPr>
      <w:b/>
      <w:bCs/>
    </w:rPr>
  </w:style>
  <w:style w:type="character" w:customStyle="1" w:styleId="KommentarthemaZchn">
    <w:name w:val="Kommentarthema Zchn"/>
    <w:basedOn w:val="KommentartextZchn"/>
    <w:link w:val="Kommentarthema"/>
    <w:uiPriority w:val="99"/>
    <w:semiHidden/>
    <w:rsid w:val="002B17FE"/>
    <w:rPr>
      <w:b/>
      <w:bCs/>
      <w:sz w:val="20"/>
      <w:szCs w:val="20"/>
    </w:rPr>
  </w:style>
  <w:style w:type="character" w:styleId="NichtaufgelsteErwhnung">
    <w:name w:val="Unresolved Mention"/>
    <w:basedOn w:val="Absatz-Standardschriftart"/>
    <w:uiPriority w:val="99"/>
    <w:semiHidden/>
    <w:unhideWhenUsed/>
    <w:rsid w:val="00341EDD"/>
    <w:rPr>
      <w:color w:val="605E5C"/>
      <w:shd w:val="clear" w:color="auto" w:fill="E1DFDD"/>
    </w:rPr>
  </w:style>
  <w:style w:type="paragraph" w:styleId="berarbeitung">
    <w:name w:val="Revision"/>
    <w:hidden/>
    <w:uiPriority w:val="99"/>
    <w:semiHidden/>
    <w:rsid w:val="003423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337894">
      <w:bodyDiv w:val="1"/>
      <w:marLeft w:val="0"/>
      <w:marRight w:val="0"/>
      <w:marTop w:val="0"/>
      <w:marBottom w:val="0"/>
      <w:divBdr>
        <w:top w:val="none" w:sz="0" w:space="0" w:color="auto"/>
        <w:left w:val="none" w:sz="0" w:space="0" w:color="auto"/>
        <w:bottom w:val="none" w:sz="0" w:space="0" w:color="auto"/>
        <w:right w:val="none" w:sz="0" w:space="0" w:color="auto"/>
      </w:divBdr>
      <w:divsChild>
        <w:div w:id="848836823">
          <w:marLeft w:val="0"/>
          <w:marRight w:val="0"/>
          <w:marTop w:val="0"/>
          <w:marBottom w:val="0"/>
          <w:divBdr>
            <w:top w:val="none" w:sz="0" w:space="0" w:color="auto"/>
            <w:left w:val="none" w:sz="0" w:space="0" w:color="auto"/>
            <w:bottom w:val="none" w:sz="0" w:space="0" w:color="auto"/>
            <w:right w:val="none" w:sz="0" w:space="0" w:color="auto"/>
          </w:divBdr>
          <w:divsChild>
            <w:div w:id="383063313">
              <w:marLeft w:val="-60"/>
              <w:marRight w:val="-60"/>
              <w:marTop w:val="0"/>
              <w:marBottom w:val="0"/>
              <w:divBdr>
                <w:top w:val="none" w:sz="0" w:space="0" w:color="auto"/>
                <w:left w:val="none" w:sz="0" w:space="0" w:color="auto"/>
                <w:bottom w:val="none" w:sz="0" w:space="0" w:color="auto"/>
                <w:right w:val="none" w:sz="0" w:space="0" w:color="auto"/>
              </w:divBdr>
              <w:divsChild>
                <w:div w:id="541524676">
                  <w:marLeft w:val="0"/>
                  <w:marRight w:val="0"/>
                  <w:marTop w:val="0"/>
                  <w:marBottom w:val="0"/>
                  <w:divBdr>
                    <w:top w:val="none" w:sz="0" w:space="0" w:color="auto"/>
                    <w:left w:val="none" w:sz="0" w:space="0" w:color="auto"/>
                    <w:bottom w:val="none" w:sz="0" w:space="0" w:color="auto"/>
                    <w:right w:val="none" w:sz="0" w:space="0" w:color="auto"/>
                  </w:divBdr>
                  <w:divsChild>
                    <w:div w:id="813107084">
                      <w:marLeft w:val="0"/>
                      <w:marRight w:val="0"/>
                      <w:marTop w:val="0"/>
                      <w:marBottom w:val="0"/>
                      <w:divBdr>
                        <w:top w:val="none" w:sz="0" w:space="0" w:color="auto"/>
                        <w:left w:val="none" w:sz="0" w:space="0" w:color="auto"/>
                        <w:bottom w:val="none" w:sz="0" w:space="0" w:color="auto"/>
                        <w:right w:val="none" w:sz="0" w:space="0" w:color="auto"/>
                      </w:divBdr>
                      <w:divsChild>
                        <w:div w:id="782456325">
                          <w:marLeft w:val="0"/>
                          <w:marRight w:val="0"/>
                          <w:marTop w:val="0"/>
                          <w:marBottom w:val="0"/>
                          <w:divBdr>
                            <w:top w:val="none" w:sz="0" w:space="0" w:color="auto"/>
                            <w:left w:val="none" w:sz="0" w:space="0" w:color="auto"/>
                            <w:bottom w:val="none" w:sz="0" w:space="0" w:color="auto"/>
                            <w:right w:val="none" w:sz="0" w:space="0" w:color="auto"/>
                          </w:divBdr>
                          <w:divsChild>
                            <w:div w:id="1107969107">
                              <w:marLeft w:val="0"/>
                              <w:marRight w:val="0"/>
                              <w:marTop w:val="0"/>
                              <w:marBottom w:val="0"/>
                              <w:divBdr>
                                <w:top w:val="none" w:sz="0" w:space="0" w:color="auto"/>
                                <w:left w:val="none" w:sz="0" w:space="0" w:color="auto"/>
                                <w:bottom w:val="none" w:sz="0" w:space="0" w:color="auto"/>
                                <w:right w:val="none" w:sz="0" w:space="0" w:color="auto"/>
                              </w:divBdr>
                              <w:divsChild>
                                <w:div w:id="1370686296">
                                  <w:marLeft w:val="0"/>
                                  <w:marRight w:val="0"/>
                                  <w:marTop w:val="0"/>
                                  <w:marBottom w:val="0"/>
                                  <w:divBdr>
                                    <w:top w:val="none" w:sz="0" w:space="0" w:color="auto"/>
                                    <w:left w:val="none" w:sz="0" w:space="0" w:color="auto"/>
                                    <w:bottom w:val="none" w:sz="0" w:space="0" w:color="auto"/>
                                    <w:right w:val="none" w:sz="0" w:space="0" w:color="auto"/>
                                  </w:divBdr>
                                  <w:divsChild>
                                    <w:div w:id="1237663030">
                                      <w:marLeft w:val="0"/>
                                      <w:marRight w:val="0"/>
                                      <w:marTop w:val="0"/>
                                      <w:marBottom w:val="0"/>
                                      <w:divBdr>
                                        <w:top w:val="none" w:sz="0" w:space="0" w:color="auto"/>
                                        <w:left w:val="none" w:sz="0" w:space="0" w:color="auto"/>
                                        <w:bottom w:val="none" w:sz="0" w:space="0" w:color="auto"/>
                                        <w:right w:val="none" w:sz="0" w:space="0" w:color="auto"/>
                                      </w:divBdr>
                                      <w:divsChild>
                                        <w:div w:id="1215310933">
                                          <w:marLeft w:val="0"/>
                                          <w:marRight w:val="0"/>
                                          <w:marTop w:val="0"/>
                                          <w:marBottom w:val="0"/>
                                          <w:divBdr>
                                            <w:top w:val="none" w:sz="0" w:space="0" w:color="auto"/>
                                            <w:left w:val="none" w:sz="0" w:space="0" w:color="auto"/>
                                            <w:bottom w:val="none" w:sz="0" w:space="0" w:color="auto"/>
                                            <w:right w:val="none" w:sz="0" w:space="0" w:color="auto"/>
                                          </w:divBdr>
                                          <w:divsChild>
                                            <w:div w:id="321324388">
                                              <w:marLeft w:val="0"/>
                                              <w:marRight w:val="0"/>
                                              <w:marTop w:val="0"/>
                                              <w:marBottom w:val="0"/>
                                              <w:divBdr>
                                                <w:top w:val="none" w:sz="0" w:space="0" w:color="auto"/>
                                                <w:left w:val="none" w:sz="0" w:space="0" w:color="auto"/>
                                                <w:bottom w:val="none" w:sz="0" w:space="0" w:color="auto"/>
                                                <w:right w:val="none" w:sz="0" w:space="0" w:color="auto"/>
                                              </w:divBdr>
                                              <w:divsChild>
                                                <w:div w:id="492990209">
                                                  <w:marLeft w:val="0"/>
                                                  <w:marRight w:val="0"/>
                                                  <w:marTop w:val="0"/>
                                                  <w:marBottom w:val="0"/>
                                                  <w:divBdr>
                                                    <w:top w:val="none" w:sz="0" w:space="0" w:color="auto"/>
                                                    <w:left w:val="none" w:sz="0" w:space="0" w:color="auto"/>
                                                    <w:bottom w:val="none" w:sz="0" w:space="0" w:color="auto"/>
                                                    <w:right w:val="none" w:sz="0" w:space="0" w:color="auto"/>
                                                  </w:divBdr>
                                                  <w:divsChild>
                                                    <w:div w:id="14298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623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yber-motor.wittenstein.de/de-de/produkte/servomotoren/rotative-synchronmotoren/cyber-kit-line-medium-gehaeuselose-servomotore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WITTENSTEIN">
      <a:dk1>
        <a:sysClr val="windowText" lastClr="000000"/>
      </a:dk1>
      <a:lt1>
        <a:sysClr val="window" lastClr="FFFFFF"/>
      </a:lt1>
      <a:dk2>
        <a:srgbClr val="6FA2AE"/>
      </a:dk2>
      <a:lt2>
        <a:srgbClr val="D8D8D8"/>
      </a:lt2>
      <a:accent1>
        <a:srgbClr val="6FA2AE"/>
      </a:accent1>
      <a:accent2>
        <a:srgbClr val="BFBFBF"/>
      </a:accent2>
      <a:accent3>
        <a:srgbClr val="7F7F7F"/>
      </a:accent3>
      <a:accent4>
        <a:srgbClr val="262626"/>
      </a:accent4>
      <a:accent5>
        <a:srgbClr val="D8D8D8"/>
      </a:accent5>
      <a:accent6>
        <a:srgbClr val="3F3F3F"/>
      </a:accent6>
      <a:hlink>
        <a:srgbClr val="6FA2AE"/>
      </a:hlink>
      <a:folHlink>
        <a:srgbClr val="A5A5A5"/>
      </a:folHlink>
    </a:clrScheme>
    <a:fontScheme name="WITTENSTEI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D1EB99FFE2C04EB01F406E2FE3463C" ma:contentTypeVersion="4" ma:contentTypeDescription="Ein neues Dokument erstellen." ma:contentTypeScope="" ma:versionID="7f7b0615b39990744778dcb5d96fa2ed">
  <xsd:schema xmlns:xsd="http://www.w3.org/2001/XMLSchema" xmlns:xs="http://www.w3.org/2001/XMLSchema" xmlns:p="http://schemas.microsoft.com/office/2006/metadata/properties" xmlns:ns2="bc57e1da-1825-4a4e-93d9-16c38d2985c5" targetNamespace="http://schemas.microsoft.com/office/2006/metadata/properties" ma:root="true" ma:fieldsID="e4c4027341c31da8e865bb27c46828c7" ns2:_="">
    <xsd:import namespace="bc57e1da-1825-4a4e-93d9-16c38d2985c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57e1da-1825-4a4e-93d9-16c38d2985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94A47D18-68E4-46AD-BD43-F85E59929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57e1da-1825-4a4e-93d9-16c38d298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1FD4-234B-4A56-B71F-F1A9A1192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0175B1-AB74-4AA7-84A8-B2169AA8C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3737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WITTENSTEIN AG</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Riedmeyr, Julia</dc:creator>
  <cp:lastModifiedBy>Sicka, Nicole</cp:lastModifiedBy>
  <cp:revision>13</cp:revision>
  <cp:lastPrinted>2025-11-20T09:47:00Z</cp:lastPrinted>
  <dcterms:created xsi:type="dcterms:W3CDTF">2025-09-23T13:18:00Z</dcterms:created>
  <dcterms:modified xsi:type="dcterms:W3CDTF">2025-11-20T10:18:00Z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0x01010015D1EB99FFE2C04EB01F406E2FE3463C</vt:lpwstr>
  </property>
</Properties>
</file>