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2A2AB0" w14:textId="77777777" w:rsidR="00392F2A" w:rsidRPr="00E94C68" w:rsidRDefault="00392F2A" w:rsidP="0093418D">
      <w:pPr>
        <w:pStyle w:val="Headline"/>
        <w:rPr>
          <w:sz w:val="28"/>
          <w:szCs w:val="28"/>
        </w:rPr>
      </w:pPr>
      <w:r w:rsidRPr="00E94C68">
        <w:rPr>
          <w:sz w:val="24"/>
          <w:szCs w:val="24"/>
        </w:rPr>
        <w:t xml:space="preserve">Schneller entwickeln, schneller am Markt: </w:t>
      </w:r>
    </w:p>
    <w:p w14:paraId="6BEC9645" w14:textId="77777777" w:rsidR="00392F2A" w:rsidRPr="00E94C68" w:rsidRDefault="00392F2A" w:rsidP="0093418D">
      <w:pPr>
        <w:pStyle w:val="Headline"/>
      </w:pPr>
    </w:p>
    <w:p w14:paraId="35DF5D58" w14:textId="68B46752" w:rsidR="0093418D" w:rsidRPr="00444536" w:rsidRDefault="00392F2A" w:rsidP="0093418D">
      <w:pPr>
        <w:pStyle w:val="Headline"/>
      </w:pPr>
      <w:r w:rsidRPr="00444536">
        <w:t xml:space="preserve">WITTENSTEIN </w:t>
      </w:r>
      <w:proofErr w:type="spellStart"/>
      <w:r w:rsidRPr="00444536">
        <w:t>goes</w:t>
      </w:r>
      <w:proofErr w:type="spellEnd"/>
      <w:r w:rsidRPr="00444536">
        <w:t xml:space="preserve"> CADENAS…</w:t>
      </w:r>
    </w:p>
    <w:p w14:paraId="550CBF53" w14:textId="77777777" w:rsidR="0093418D" w:rsidRPr="00444536" w:rsidRDefault="0093418D" w:rsidP="0093418D">
      <w:pPr>
        <w:pStyle w:val="Subheadline"/>
      </w:pPr>
    </w:p>
    <w:p w14:paraId="6514C27E" w14:textId="22FD445B" w:rsidR="0093418D" w:rsidRPr="00C37955" w:rsidRDefault="005304E0" w:rsidP="0093418D">
      <w:pPr>
        <w:pStyle w:val="Subheadline"/>
      </w:pPr>
      <w:r w:rsidRPr="00C37955">
        <w:t>…</w:t>
      </w:r>
      <w:r w:rsidR="00392F2A" w:rsidRPr="00C37955">
        <w:t xml:space="preserve"> und </w:t>
      </w:r>
      <w:r w:rsidRPr="00C37955">
        <w:t>ergänzt</w:t>
      </w:r>
      <w:r w:rsidR="00392F2A" w:rsidRPr="00C37955">
        <w:t xml:space="preserve"> </w:t>
      </w:r>
      <w:r w:rsidR="003403F1" w:rsidRPr="00C37955">
        <w:t xml:space="preserve">den </w:t>
      </w:r>
      <w:r w:rsidR="00392F2A" w:rsidRPr="00C37955">
        <w:t xml:space="preserve">Servoantriebs-Baukasten </w:t>
      </w:r>
      <w:proofErr w:type="spellStart"/>
      <w:r w:rsidR="00392F2A" w:rsidRPr="00C37955">
        <w:t>cyber</w:t>
      </w:r>
      <w:proofErr w:type="spellEnd"/>
      <w:r w:rsidR="00392F2A" w:rsidRPr="00C37955">
        <w:rPr>
          <w:vertAlign w:val="superscript"/>
        </w:rPr>
        <w:t>®</w:t>
      </w:r>
      <w:r w:rsidR="00392F2A" w:rsidRPr="00C37955">
        <w:t xml:space="preserve"> </w:t>
      </w:r>
      <w:proofErr w:type="spellStart"/>
      <w:r w:rsidR="00392F2A" w:rsidRPr="00C37955">
        <w:t>simco</w:t>
      </w:r>
      <w:proofErr w:type="spellEnd"/>
      <w:r w:rsidR="00392F2A" w:rsidRPr="00C37955">
        <w:rPr>
          <w:vertAlign w:val="superscript"/>
        </w:rPr>
        <w:t>®</w:t>
      </w:r>
      <w:r w:rsidR="00392F2A" w:rsidRPr="00C37955">
        <w:t xml:space="preserve"> </w:t>
      </w:r>
      <w:proofErr w:type="spellStart"/>
      <w:r w:rsidR="00392F2A" w:rsidRPr="00C37955">
        <w:t>line</w:t>
      </w:r>
      <w:proofErr w:type="spellEnd"/>
    </w:p>
    <w:p w14:paraId="687658D4" w14:textId="77777777" w:rsidR="0093418D" w:rsidRPr="00444536" w:rsidRDefault="0093418D" w:rsidP="00DC5E12">
      <w:pPr>
        <w:pStyle w:val="Flietext"/>
      </w:pPr>
    </w:p>
    <w:p w14:paraId="1F3A9CED" w14:textId="77777777" w:rsidR="0093418D" w:rsidRPr="00444536" w:rsidRDefault="0093418D" w:rsidP="00DC5E12">
      <w:pPr>
        <w:pStyle w:val="Flietext"/>
      </w:pPr>
    </w:p>
    <w:p w14:paraId="3EC1D924" w14:textId="2CF4F3DF" w:rsidR="0093418D" w:rsidRPr="00C37955" w:rsidRDefault="005304E0" w:rsidP="00C37955">
      <w:pPr>
        <w:spacing w:line="260" w:lineRule="exact"/>
        <w:rPr>
          <w:rFonts w:cs="Arial"/>
          <w:b/>
          <w:bCs/>
          <w:spacing w:val="10"/>
          <w:sz w:val="20"/>
          <w:szCs w:val="18"/>
        </w:rPr>
      </w:pPr>
      <w:r w:rsidRPr="00C37955">
        <w:rPr>
          <w:rFonts w:cs="Arial"/>
          <w:b/>
          <w:bCs/>
          <w:spacing w:val="10"/>
          <w:sz w:val="20"/>
          <w:szCs w:val="18"/>
        </w:rPr>
        <w:t xml:space="preserve">Auf der Messe </w:t>
      </w:r>
      <w:r w:rsidR="0081696A" w:rsidRPr="00C37955">
        <w:rPr>
          <w:rFonts w:cs="Arial"/>
          <w:b/>
          <w:bCs/>
          <w:spacing w:val="10"/>
          <w:sz w:val="20"/>
          <w:szCs w:val="18"/>
        </w:rPr>
        <w:t>SPS</w:t>
      </w:r>
      <w:r w:rsidRPr="00C37955">
        <w:rPr>
          <w:rFonts w:cs="Arial"/>
          <w:b/>
          <w:bCs/>
          <w:spacing w:val="10"/>
          <w:sz w:val="20"/>
          <w:szCs w:val="18"/>
        </w:rPr>
        <w:t xml:space="preserve"> 2022 vom 8. - 10. November in Nürnberg</w:t>
      </w:r>
      <w:r w:rsidR="00444536" w:rsidRPr="00C37955">
        <w:rPr>
          <w:rFonts w:cs="Arial"/>
          <w:b/>
          <w:bCs/>
          <w:spacing w:val="10"/>
          <w:sz w:val="20"/>
          <w:szCs w:val="18"/>
        </w:rPr>
        <w:t xml:space="preserve"> </w:t>
      </w:r>
      <w:r w:rsidR="00D94104" w:rsidRPr="00C37955">
        <w:rPr>
          <w:rFonts w:cs="Arial"/>
          <w:b/>
          <w:bCs/>
          <w:spacing w:val="10"/>
          <w:sz w:val="20"/>
          <w:szCs w:val="18"/>
        </w:rPr>
        <w:t>informiert</w:t>
      </w:r>
      <w:r w:rsidRPr="00C37955">
        <w:rPr>
          <w:rFonts w:cs="Arial"/>
          <w:b/>
          <w:bCs/>
          <w:spacing w:val="10"/>
          <w:sz w:val="20"/>
          <w:szCs w:val="18"/>
        </w:rPr>
        <w:t xml:space="preserve"> WITTENSTEIN </w:t>
      </w:r>
      <w:proofErr w:type="spellStart"/>
      <w:r w:rsidRPr="00C37955">
        <w:rPr>
          <w:rFonts w:cs="Arial"/>
          <w:b/>
          <w:bCs/>
          <w:spacing w:val="10"/>
          <w:sz w:val="20"/>
          <w:szCs w:val="18"/>
        </w:rPr>
        <w:t>cyber</w:t>
      </w:r>
      <w:proofErr w:type="spellEnd"/>
      <w:r w:rsidRPr="00C37955">
        <w:rPr>
          <w:rFonts w:cs="Arial"/>
          <w:b/>
          <w:bCs/>
          <w:spacing w:val="10"/>
          <w:sz w:val="20"/>
          <w:szCs w:val="18"/>
        </w:rPr>
        <w:t xml:space="preserve"> </w:t>
      </w:r>
      <w:proofErr w:type="spellStart"/>
      <w:r w:rsidRPr="00C37955">
        <w:rPr>
          <w:rFonts w:cs="Arial"/>
          <w:b/>
          <w:bCs/>
          <w:spacing w:val="10"/>
          <w:sz w:val="20"/>
          <w:szCs w:val="18"/>
        </w:rPr>
        <w:t>motor</w:t>
      </w:r>
      <w:proofErr w:type="spellEnd"/>
      <w:r w:rsidR="00D94104" w:rsidRPr="00C37955">
        <w:rPr>
          <w:rFonts w:cs="Arial"/>
          <w:b/>
          <w:bCs/>
          <w:spacing w:val="10"/>
          <w:sz w:val="20"/>
          <w:szCs w:val="18"/>
        </w:rPr>
        <w:t xml:space="preserve"> </w:t>
      </w:r>
      <w:r w:rsidR="00D52408" w:rsidRPr="00C37955">
        <w:rPr>
          <w:rFonts w:cs="Arial"/>
          <w:b/>
          <w:bCs/>
          <w:spacing w:val="10"/>
          <w:sz w:val="20"/>
          <w:szCs w:val="18"/>
        </w:rPr>
        <w:t>(Halle 4, Stand 4-22</w:t>
      </w:r>
      <w:r w:rsidR="002E3DAB" w:rsidRPr="00C37955">
        <w:rPr>
          <w:rFonts w:cs="Arial"/>
          <w:b/>
          <w:bCs/>
          <w:spacing w:val="10"/>
          <w:sz w:val="20"/>
          <w:szCs w:val="18"/>
        </w:rPr>
        <w:t>1</w:t>
      </w:r>
      <w:r w:rsidR="00D52408" w:rsidRPr="00C37955">
        <w:rPr>
          <w:rFonts w:cs="Arial"/>
          <w:b/>
          <w:bCs/>
          <w:spacing w:val="10"/>
          <w:sz w:val="20"/>
          <w:szCs w:val="18"/>
        </w:rPr>
        <w:t xml:space="preserve">) </w:t>
      </w:r>
      <w:r w:rsidR="00D94104" w:rsidRPr="00C37955">
        <w:rPr>
          <w:rFonts w:cs="Arial"/>
          <w:b/>
          <w:bCs/>
          <w:spacing w:val="10"/>
          <w:sz w:val="20"/>
          <w:szCs w:val="18"/>
        </w:rPr>
        <w:t>über neue Services und Produkt</w:t>
      </w:r>
      <w:r w:rsidR="00BC7378" w:rsidRPr="00C37955">
        <w:rPr>
          <w:rFonts w:cs="Arial"/>
          <w:b/>
          <w:bCs/>
          <w:spacing w:val="10"/>
          <w:sz w:val="20"/>
          <w:szCs w:val="18"/>
        </w:rPr>
        <w:t>e</w:t>
      </w:r>
      <w:r w:rsidR="00D94104" w:rsidRPr="00C37955">
        <w:rPr>
          <w:rFonts w:cs="Arial"/>
          <w:b/>
          <w:bCs/>
          <w:spacing w:val="10"/>
          <w:sz w:val="20"/>
          <w:szCs w:val="18"/>
        </w:rPr>
        <w:t xml:space="preserve"> rund um die </w:t>
      </w:r>
      <w:proofErr w:type="spellStart"/>
      <w:r w:rsidR="00D94104" w:rsidRPr="00C37955">
        <w:rPr>
          <w:rFonts w:cs="Arial"/>
          <w:b/>
          <w:bCs/>
          <w:spacing w:val="10"/>
          <w:sz w:val="20"/>
          <w:szCs w:val="18"/>
        </w:rPr>
        <w:t>Servoantriebslösungen</w:t>
      </w:r>
      <w:proofErr w:type="spellEnd"/>
      <w:r w:rsidR="00D94104" w:rsidRPr="00C37955">
        <w:rPr>
          <w:rFonts w:cs="Arial"/>
          <w:b/>
          <w:bCs/>
          <w:spacing w:val="10"/>
          <w:sz w:val="20"/>
          <w:szCs w:val="18"/>
        </w:rPr>
        <w:t xml:space="preserve"> des Unternehmens. So sind ab sofort ausgewählte Produkte des Standardportfolios in den elektron</w:t>
      </w:r>
      <w:r w:rsidR="00BC7378" w:rsidRPr="00C37955">
        <w:rPr>
          <w:rFonts w:cs="Arial"/>
          <w:b/>
          <w:bCs/>
          <w:spacing w:val="10"/>
          <w:sz w:val="20"/>
          <w:szCs w:val="18"/>
        </w:rPr>
        <w:t>is</w:t>
      </w:r>
      <w:r w:rsidR="00D94104" w:rsidRPr="00C37955">
        <w:rPr>
          <w:rFonts w:cs="Arial"/>
          <w:b/>
          <w:bCs/>
          <w:spacing w:val="10"/>
          <w:sz w:val="20"/>
          <w:szCs w:val="18"/>
        </w:rPr>
        <w:t xml:space="preserve">chen CADENAS-Produktkatalog integriert. Damit stehen </w:t>
      </w:r>
      <w:r w:rsidR="00BC7378" w:rsidRPr="00C37955">
        <w:rPr>
          <w:rFonts w:cs="Arial"/>
          <w:b/>
          <w:bCs/>
          <w:spacing w:val="10"/>
          <w:sz w:val="20"/>
          <w:szCs w:val="18"/>
        </w:rPr>
        <w:t xml:space="preserve">weltweit </w:t>
      </w:r>
      <w:r w:rsidR="00D94104" w:rsidRPr="00C37955">
        <w:rPr>
          <w:rFonts w:cs="Arial"/>
          <w:b/>
          <w:bCs/>
          <w:spacing w:val="10"/>
          <w:sz w:val="20"/>
          <w:szCs w:val="18"/>
        </w:rPr>
        <w:t>etwa 15 Millionen Nutzern</w:t>
      </w:r>
      <w:r w:rsidR="001F5DF5" w:rsidRPr="00C37955">
        <w:rPr>
          <w:rFonts w:cs="Arial"/>
          <w:b/>
          <w:bCs/>
          <w:spacing w:val="10"/>
          <w:sz w:val="20"/>
          <w:szCs w:val="18"/>
        </w:rPr>
        <w:t xml:space="preserve"> im Bereich des Maschinen- und Anlagenbaus</w:t>
      </w:r>
      <w:r w:rsidR="00D94104" w:rsidRPr="00C37955">
        <w:rPr>
          <w:rFonts w:cs="Arial"/>
          <w:b/>
          <w:bCs/>
          <w:spacing w:val="10"/>
          <w:sz w:val="20"/>
          <w:szCs w:val="18"/>
        </w:rPr>
        <w:t xml:space="preserve"> jederzeit aktuelle 2D- sowie 3D-CAD-Modelle, CAE-Modelle und 3D-PDF-Datenblätter</w:t>
      </w:r>
      <w:r w:rsidR="00DF1E34" w:rsidRPr="00C37955">
        <w:rPr>
          <w:rFonts w:cs="Arial"/>
          <w:b/>
          <w:bCs/>
          <w:spacing w:val="10"/>
          <w:sz w:val="20"/>
          <w:szCs w:val="18"/>
        </w:rPr>
        <w:t xml:space="preserve"> der </w:t>
      </w:r>
      <w:r w:rsidR="003403F1" w:rsidRPr="00C37955">
        <w:rPr>
          <w:rFonts w:cs="Arial"/>
          <w:b/>
          <w:bCs/>
          <w:spacing w:val="10"/>
          <w:sz w:val="20"/>
          <w:szCs w:val="18"/>
        </w:rPr>
        <w:t>WITTENSTEIN-</w:t>
      </w:r>
      <w:proofErr w:type="spellStart"/>
      <w:r w:rsidR="00DF1E34" w:rsidRPr="00C37955">
        <w:rPr>
          <w:rFonts w:cs="Arial"/>
          <w:b/>
          <w:bCs/>
          <w:spacing w:val="10"/>
          <w:sz w:val="20"/>
          <w:szCs w:val="18"/>
        </w:rPr>
        <w:t>Servoantriebslösungen</w:t>
      </w:r>
      <w:proofErr w:type="spellEnd"/>
      <w:r w:rsidR="00DF1E34" w:rsidRPr="00C37955">
        <w:rPr>
          <w:rFonts w:cs="Arial"/>
          <w:b/>
          <w:bCs/>
          <w:spacing w:val="10"/>
          <w:sz w:val="20"/>
          <w:szCs w:val="18"/>
        </w:rPr>
        <w:t xml:space="preserve"> zur Verfügung. Hierzu zählt auch d</w:t>
      </w:r>
      <w:r w:rsidR="002E3DAB" w:rsidRPr="00C37955">
        <w:rPr>
          <w:rFonts w:cs="Arial"/>
          <w:b/>
          <w:bCs/>
          <w:spacing w:val="10"/>
          <w:sz w:val="20"/>
          <w:szCs w:val="18"/>
        </w:rPr>
        <w:t>ie</w:t>
      </w:r>
      <w:r w:rsidR="00DF1E34" w:rsidRPr="00C37955">
        <w:rPr>
          <w:rFonts w:cs="Arial"/>
          <w:b/>
          <w:bCs/>
          <w:spacing w:val="10"/>
          <w:sz w:val="20"/>
          <w:szCs w:val="18"/>
        </w:rPr>
        <w:t xml:space="preserve"> neue </w:t>
      </w:r>
      <w:proofErr w:type="spellStart"/>
      <w:r w:rsidR="00DF1E34" w:rsidRPr="00C37955">
        <w:rPr>
          <w:rFonts w:cs="Arial"/>
          <w:b/>
          <w:bCs/>
          <w:spacing w:val="10"/>
          <w:sz w:val="20"/>
          <w:szCs w:val="18"/>
        </w:rPr>
        <w:t>Servoregler</w:t>
      </w:r>
      <w:proofErr w:type="spellEnd"/>
      <w:r w:rsidR="002E3DAB" w:rsidRPr="00C37955">
        <w:rPr>
          <w:rFonts w:cs="Arial"/>
          <w:b/>
          <w:bCs/>
          <w:spacing w:val="10"/>
          <w:sz w:val="20"/>
          <w:szCs w:val="18"/>
        </w:rPr>
        <w:t xml:space="preserve">-Variante </w:t>
      </w:r>
      <w:proofErr w:type="spellStart"/>
      <w:r w:rsidR="00DF1E34" w:rsidRPr="00C37955">
        <w:rPr>
          <w:rFonts w:cs="Arial"/>
          <w:b/>
          <w:bCs/>
          <w:spacing w:val="10"/>
          <w:sz w:val="20"/>
          <w:szCs w:val="18"/>
        </w:rPr>
        <w:t>cyber</w:t>
      </w:r>
      <w:proofErr w:type="spellEnd"/>
      <w:r w:rsidR="00BC7378" w:rsidRPr="00C37955">
        <w:rPr>
          <w:rFonts w:cs="Arial"/>
          <w:b/>
          <w:bCs/>
          <w:spacing w:val="10"/>
          <w:sz w:val="20"/>
          <w:szCs w:val="18"/>
          <w:vertAlign w:val="superscript"/>
        </w:rPr>
        <w:t>®</w:t>
      </w:r>
      <w:r w:rsidR="00DF1E34" w:rsidRPr="00C37955">
        <w:rPr>
          <w:rFonts w:cs="Arial"/>
          <w:b/>
          <w:bCs/>
          <w:spacing w:val="10"/>
          <w:sz w:val="20"/>
          <w:szCs w:val="18"/>
        </w:rPr>
        <w:t xml:space="preserve"> </w:t>
      </w:r>
      <w:proofErr w:type="spellStart"/>
      <w:r w:rsidR="00DF1E34" w:rsidRPr="00C37955">
        <w:rPr>
          <w:rFonts w:cs="Arial"/>
          <w:b/>
          <w:bCs/>
          <w:spacing w:val="10"/>
          <w:sz w:val="20"/>
          <w:szCs w:val="18"/>
        </w:rPr>
        <w:t>simco</w:t>
      </w:r>
      <w:proofErr w:type="spellEnd"/>
      <w:r w:rsidR="00BC7378" w:rsidRPr="00C37955">
        <w:rPr>
          <w:rFonts w:cs="Arial"/>
          <w:b/>
          <w:bCs/>
          <w:spacing w:val="10"/>
          <w:sz w:val="20"/>
          <w:szCs w:val="18"/>
        </w:rPr>
        <w:t>®</w:t>
      </w:r>
      <w:r w:rsidR="00DF1E34" w:rsidRPr="00C37955">
        <w:rPr>
          <w:rFonts w:cs="Arial"/>
          <w:b/>
          <w:bCs/>
          <w:spacing w:val="10"/>
          <w:sz w:val="20"/>
          <w:szCs w:val="18"/>
        </w:rPr>
        <w:t xml:space="preserve"> </w:t>
      </w:r>
      <w:proofErr w:type="spellStart"/>
      <w:r w:rsidR="00DF1E34" w:rsidRPr="00C37955">
        <w:rPr>
          <w:rFonts w:cs="Arial"/>
          <w:b/>
          <w:bCs/>
          <w:spacing w:val="10"/>
          <w:sz w:val="20"/>
          <w:szCs w:val="18"/>
        </w:rPr>
        <w:t>drive</w:t>
      </w:r>
      <w:proofErr w:type="spellEnd"/>
      <w:r w:rsidR="00DF1E34" w:rsidRPr="00C37955">
        <w:rPr>
          <w:rFonts w:cs="Arial"/>
          <w:b/>
          <w:bCs/>
          <w:spacing w:val="10"/>
          <w:sz w:val="20"/>
          <w:szCs w:val="18"/>
        </w:rPr>
        <w:t xml:space="preserve"> 2</w:t>
      </w:r>
      <w:r w:rsidR="002E3DAB" w:rsidRPr="00C37955">
        <w:rPr>
          <w:rFonts w:cs="Arial"/>
          <w:b/>
          <w:bCs/>
          <w:spacing w:val="10"/>
          <w:sz w:val="20"/>
          <w:szCs w:val="18"/>
        </w:rPr>
        <w:t xml:space="preserve"> (SIM2100)</w:t>
      </w:r>
      <w:r w:rsidR="00F834EE" w:rsidRPr="00C37955">
        <w:rPr>
          <w:rFonts w:cs="Arial"/>
          <w:b/>
          <w:bCs/>
          <w:spacing w:val="10"/>
          <w:sz w:val="20"/>
          <w:szCs w:val="18"/>
        </w:rPr>
        <w:t xml:space="preserve"> die sich dank </w:t>
      </w:r>
      <w:r w:rsidR="00957677" w:rsidRPr="00C37955">
        <w:rPr>
          <w:rFonts w:cs="Arial"/>
          <w:b/>
          <w:bCs/>
          <w:spacing w:val="10"/>
          <w:sz w:val="20"/>
          <w:szCs w:val="18"/>
        </w:rPr>
        <w:t>ihrer Leistungsparameter</w:t>
      </w:r>
      <w:r w:rsidR="00F834EE" w:rsidRPr="00C37955">
        <w:rPr>
          <w:rFonts w:cs="Arial"/>
          <w:b/>
          <w:bCs/>
          <w:spacing w:val="10"/>
          <w:sz w:val="20"/>
          <w:szCs w:val="18"/>
        </w:rPr>
        <w:t xml:space="preserve"> und erweiterter Sicherheitsfunktionen bestens</w:t>
      </w:r>
      <w:r w:rsidR="00DF1E34" w:rsidRPr="00C37955">
        <w:rPr>
          <w:rFonts w:cs="Arial"/>
          <w:b/>
          <w:bCs/>
          <w:spacing w:val="10"/>
          <w:sz w:val="20"/>
          <w:szCs w:val="18"/>
        </w:rPr>
        <w:t xml:space="preserve"> für mobile Applikationen</w:t>
      </w:r>
      <w:r w:rsidR="00957677" w:rsidRPr="00C37955">
        <w:rPr>
          <w:rFonts w:cs="Arial"/>
          <w:b/>
          <w:bCs/>
          <w:spacing w:val="10"/>
          <w:sz w:val="20"/>
          <w:szCs w:val="18"/>
        </w:rPr>
        <w:t xml:space="preserve"> eignet</w:t>
      </w:r>
      <w:r w:rsidR="00DF1E34" w:rsidRPr="00C37955">
        <w:rPr>
          <w:rFonts w:cs="Arial"/>
          <w:b/>
          <w:bCs/>
          <w:spacing w:val="10"/>
          <w:sz w:val="20"/>
          <w:szCs w:val="18"/>
        </w:rPr>
        <w:t xml:space="preserve">. </w:t>
      </w:r>
      <w:r w:rsidR="00BC7378" w:rsidRPr="00C37955">
        <w:rPr>
          <w:rFonts w:cs="Arial"/>
          <w:b/>
          <w:bCs/>
          <w:spacing w:val="10"/>
          <w:sz w:val="20"/>
          <w:szCs w:val="18"/>
        </w:rPr>
        <w:t xml:space="preserve">Zusätzlich erweitert die </w:t>
      </w:r>
      <w:proofErr w:type="spellStart"/>
      <w:r w:rsidR="00BC7378" w:rsidRPr="00C37955">
        <w:rPr>
          <w:rFonts w:cs="Arial"/>
          <w:b/>
          <w:bCs/>
          <w:spacing w:val="10"/>
          <w:sz w:val="20"/>
          <w:szCs w:val="18"/>
        </w:rPr>
        <w:t>cyber</w:t>
      </w:r>
      <w:proofErr w:type="spellEnd"/>
      <w:r w:rsidR="00BC7378" w:rsidRPr="00C37955">
        <w:rPr>
          <w:rFonts w:cs="Arial"/>
          <w:b/>
          <w:bCs/>
          <w:spacing w:val="10"/>
          <w:sz w:val="20"/>
          <w:szCs w:val="18"/>
          <w:vertAlign w:val="superscript"/>
        </w:rPr>
        <w:t>®</w:t>
      </w:r>
      <w:r w:rsidR="00A429E1" w:rsidRPr="00C37955">
        <w:rPr>
          <w:rFonts w:cs="Arial"/>
          <w:b/>
          <w:bCs/>
          <w:spacing w:val="10"/>
          <w:sz w:val="20"/>
          <w:szCs w:val="18"/>
          <w:vertAlign w:val="superscript"/>
        </w:rPr>
        <w:t xml:space="preserve"> </w:t>
      </w:r>
      <w:proofErr w:type="spellStart"/>
      <w:r w:rsidR="00BC7378" w:rsidRPr="00C37955">
        <w:rPr>
          <w:rFonts w:cs="Arial"/>
          <w:b/>
          <w:bCs/>
          <w:spacing w:val="10"/>
          <w:sz w:val="20"/>
          <w:szCs w:val="18"/>
        </w:rPr>
        <w:t>distribution</w:t>
      </w:r>
      <w:proofErr w:type="spellEnd"/>
      <w:r w:rsidR="00BC7378" w:rsidRPr="00C37955">
        <w:rPr>
          <w:rFonts w:cs="Arial"/>
          <w:b/>
          <w:bCs/>
          <w:spacing w:val="10"/>
          <w:sz w:val="20"/>
          <w:szCs w:val="18"/>
        </w:rPr>
        <w:t xml:space="preserve"> box – ein Verteilermodul für die effiziente Verkabelung von dezentralen Antrieben – das Portfolio </w:t>
      </w:r>
      <w:r w:rsidR="004A1E58" w:rsidRPr="00C37955">
        <w:rPr>
          <w:rFonts w:cs="Arial"/>
          <w:b/>
          <w:bCs/>
          <w:spacing w:val="10"/>
          <w:sz w:val="20"/>
          <w:szCs w:val="18"/>
        </w:rPr>
        <w:t>von industrietauglichen</w:t>
      </w:r>
      <w:r w:rsidR="00BC7378" w:rsidRPr="00C37955">
        <w:rPr>
          <w:rFonts w:cs="Arial"/>
          <w:b/>
          <w:bCs/>
          <w:spacing w:val="10"/>
          <w:sz w:val="20"/>
          <w:szCs w:val="18"/>
        </w:rPr>
        <w:t xml:space="preserve"> </w:t>
      </w:r>
      <w:proofErr w:type="spellStart"/>
      <w:r w:rsidR="00BC7378" w:rsidRPr="00C37955">
        <w:rPr>
          <w:rFonts w:cs="Arial"/>
          <w:b/>
          <w:bCs/>
          <w:spacing w:val="10"/>
          <w:sz w:val="20"/>
          <w:szCs w:val="18"/>
        </w:rPr>
        <w:t>Servoantriebslösungen</w:t>
      </w:r>
      <w:proofErr w:type="spellEnd"/>
      <w:r w:rsidR="00BC7378" w:rsidRPr="00C37955">
        <w:rPr>
          <w:rFonts w:cs="Arial"/>
          <w:b/>
          <w:bCs/>
          <w:spacing w:val="10"/>
          <w:sz w:val="20"/>
          <w:szCs w:val="18"/>
        </w:rPr>
        <w:t>.</w:t>
      </w:r>
    </w:p>
    <w:p w14:paraId="7F66954A" w14:textId="4FEF4B13" w:rsidR="00DF1E34" w:rsidRDefault="00DF1E34" w:rsidP="00392F2A">
      <w:pPr>
        <w:pStyle w:val="Flietext"/>
        <w:rPr>
          <w:b/>
          <w:bCs/>
        </w:rPr>
      </w:pPr>
    </w:p>
    <w:p w14:paraId="7C2011CD" w14:textId="79688E37" w:rsidR="0076295E" w:rsidRPr="00887B11" w:rsidRDefault="009D7362" w:rsidP="00887B11">
      <w:pPr>
        <w:pStyle w:val="Flietext"/>
      </w:pPr>
      <w:r>
        <w:t>D</w:t>
      </w:r>
      <w:r w:rsidR="0076295E">
        <w:t>ie Integration in CADENAS</w:t>
      </w:r>
      <w:r w:rsidR="00A92FD7">
        <w:t xml:space="preserve">, </w:t>
      </w:r>
      <w:r w:rsidR="0076295E">
        <w:t>d</w:t>
      </w:r>
      <w:r w:rsidR="002E3DAB">
        <w:t>ie</w:t>
      </w:r>
      <w:r w:rsidR="002452B5">
        <w:t xml:space="preserve"> hinsichtlich</w:t>
      </w:r>
      <w:r w:rsidR="0076295E">
        <w:t xml:space="preserve"> </w:t>
      </w:r>
      <w:r w:rsidR="002452B5">
        <w:t>L</w:t>
      </w:r>
      <w:r w:rsidR="0076295E">
        <w:t xml:space="preserve">eistung und </w:t>
      </w:r>
      <w:r w:rsidR="002452B5">
        <w:t xml:space="preserve">Sicherheitsfunktionen </w:t>
      </w:r>
      <w:r w:rsidR="0076295E">
        <w:t xml:space="preserve">optimierte </w:t>
      </w:r>
      <w:proofErr w:type="spellStart"/>
      <w:r w:rsidR="0076295E">
        <w:t>Servo</w:t>
      </w:r>
      <w:r w:rsidR="0076295E" w:rsidRPr="00887B11">
        <w:t>regler</w:t>
      </w:r>
      <w:proofErr w:type="spellEnd"/>
      <w:r w:rsidR="002E3DAB">
        <w:t>-Variante</w:t>
      </w:r>
      <w:r w:rsidR="0076295E" w:rsidRPr="00887B11">
        <w:t xml:space="preserve"> </w:t>
      </w:r>
      <w:proofErr w:type="spellStart"/>
      <w:r w:rsidR="0076295E" w:rsidRPr="00887B11">
        <w:t>cyber</w:t>
      </w:r>
      <w:proofErr w:type="spellEnd"/>
      <w:r w:rsidR="0076295E" w:rsidRPr="00E94C68">
        <w:rPr>
          <w:vertAlign w:val="superscript"/>
        </w:rPr>
        <w:t>®</w:t>
      </w:r>
      <w:r w:rsidR="0076295E" w:rsidRPr="00887B11">
        <w:t xml:space="preserve"> </w:t>
      </w:r>
      <w:proofErr w:type="spellStart"/>
      <w:r w:rsidR="0076295E" w:rsidRPr="00887B11">
        <w:t>simco</w:t>
      </w:r>
      <w:proofErr w:type="spellEnd"/>
      <w:r w:rsidR="0076295E" w:rsidRPr="00E94C68">
        <w:rPr>
          <w:vertAlign w:val="superscript"/>
        </w:rPr>
        <w:t>®</w:t>
      </w:r>
      <w:r w:rsidR="0076295E" w:rsidRPr="00887B11">
        <w:t xml:space="preserve"> </w:t>
      </w:r>
      <w:proofErr w:type="spellStart"/>
      <w:r w:rsidR="0076295E" w:rsidRPr="00887B11">
        <w:t>drive</w:t>
      </w:r>
      <w:proofErr w:type="spellEnd"/>
      <w:r w:rsidR="0076295E" w:rsidRPr="00887B11">
        <w:t xml:space="preserve"> 2</w:t>
      </w:r>
      <w:r w:rsidR="002E3DAB">
        <w:t xml:space="preserve"> (SIM2100)</w:t>
      </w:r>
      <w:r w:rsidR="0076295E" w:rsidRPr="00887B11">
        <w:t xml:space="preserve"> und die </w:t>
      </w:r>
      <w:proofErr w:type="spellStart"/>
      <w:r w:rsidR="0076295E" w:rsidRPr="00887B11">
        <w:t>cyber</w:t>
      </w:r>
      <w:proofErr w:type="spellEnd"/>
      <w:r w:rsidR="0076295E" w:rsidRPr="00E94C68">
        <w:rPr>
          <w:vertAlign w:val="superscript"/>
        </w:rPr>
        <w:t>®</w:t>
      </w:r>
      <w:r w:rsidR="0076295E" w:rsidRPr="00887B11">
        <w:t xml:space="preserve"> </w:t>
      </w:r>
      <w:proofErr w:type="spellStart"/>
      <w:r w:rsidR="0076295E" w:rsidRPr="00887B11">
        <w:t>distribution</w:t>
      </w:r>
      <w:proofErr w:type="spellEnd"/>
      <w:r w:rsidR="0076295E" w:rsidRPr="00887B11">
        <w:t xml:space="preserve"> box</w:t>
      </w:r>
      <w:r w:rsidR="00887B11">
        <w:t xml:space="preserve"> unterstreichen das Streben von WITTENSTEIN nach </w:t>
      </w:r>
      <w:r w:rsidR="0076295E" w:rsidRPr="0076295E">
        <w:t>„</w:t>
      </w:r>
      <w:proofErr w:type="spellStart"/>
      <w:r w:rsidR="0076295E" w:rsidRPr="0076295E">
        <w:t>efficiency</w:t>
      </w:r>
      <w:proofErr w:type="spellEnd"/>
      <w:r w:rsidR="0076295E" w:rsidRPr="0076295E">
        <w:t xml:space="preserve"> </w:t>
      </w:r>
      <w:proofErr w:type="spellStart"/>
      <w:r w:rsidR="0076295E" w:rsidRPr="0076295E">
        <w:t>engi</w:t>
      </w:r>
      <w:r w:rsidR="0076295E" w:rsidRPr="00887B11">
        <w:t>neering</w:t>
      </w:r>
      <w:proofErr w:type="spellEnd"/>
      <w:r w:rsidR="0076295E" w:rsidRPr="00887B11">
        <w:t>“</w:t>
      </w:r>
      <w:r w:rsidR="00887B11">
        <w:t xml:space="preserve"> auf allen Ebenen</w:t>
      </w:r>
      <w:r w:rsidR="00887B11" w:rsidRPr="00887B11">
        <w:t>. Das Ziel ist es, Kunden</w:t>
      </w:r>
      <w:r w:rsidR="00887B11">
        <w:t xml:space="preserve"> und Anwender nachhaltig</w:t>
      </w:r>
      <w:r w:rsidR="00887B11" w:rsidRPr="00887B11">
        <w:t xml:space="preserve"> zu begeistern und </w:t>
      </w:r>
      <w:r w:rsidR="00887B11">
        <w:t xml:space="preserve">ihnen </w:t>
      </w:r>
      <w:r w:rsidR="00887B11" w:rsidRPr="00887B11">
        <w:t xml:space="preserve">einen größtmöglichen, messbaren Nutzen </w:t>
      </w:r>
      <w:r w:rsidR="00887B11">
        <w:t>zu bieten</w:t>
      </w:r>
      <w:r w:rsidR="00887B11" w:rsidRPr="00887B11">
        <w:t>.</w:t>
      </w:r>
    </w:p>
    <w:p w14:paraId="4C6366E5" w14:textId="77777777" w:rsidR="003403F1" w:rsidRDefault="003403F1" w:rsidP="00392F2A">
      <w:pPr>
        <w:pStyle w:val="Flietext"/>
        <w:rPr>
          <w:b/>
          <w:bCs/>
        </w:rPr>
      </w:pPr>
    </w:p>
    <w:p w14:paraId="0FF0FA33" w14:textId="7F61BFFC" w:rsidR="0093418D" w:rsidRPr="00E94C68" w:rsidRDefault="003403F1" w:rsidP="00DC5E12">
      <w:pPr>
        <w:pStyle w:val="Flietext"/>
        <w:rPr>
          <w:b/>
          <w:bCs/>
        </w:rPr>
      </w:pPr>
      <w:proofErr w:type="spellStart"/>
      <w:r w:rsidRPr="00E94C68">
        <w:rPr>
          <w:b/>
          <w:bCs/>
        </w:rPr>
        <w:t>Servoantriebslösungen</w:t>
      </w:r>
      <w:proofErr w:type="spellEnd"/>
      <w:r w:rsidRPr="00E94C68">
        <w:rPr>
          <w:b/>
          <w:bCs/>
        </w:rPr>
        <w:t xml:space="preserve"> i</w:t>
      </w:r>
      <w:r w:rsidR="00751D88" w:rsidRPr="00E94C68">
        <w:rPr>
          <w:b/>
          <w:bCs/>
        </w:rPr>
        <w:t>m</w:t>
      </w:r>
      <w:r w:rsidRPr="00E94C68">
        <w:rPr>
          <w:b/>
          <w:bCs/>
        </w:rPr>
        <w:t xml:space="preserve"> elektronischen CADENA</w:t>
      </w:r>
      <w:r w:rsidR="00751D88" w:rsidRPr="00E94C68">
        <w:rPr>
          <w:b/>
          <w:bCs/>
        </w:rPr>
        <w:t>S</w:t>
      </w:r>
      <w:r w:rsidRPr="00E94C68">
        <w:rPr>
          <w:b/>
          <w:bCs/>
        </w:rPr>
        <w:t>-Produktkatalog: Schneller entwickeln, schneller am Markt</w:t>
      </w:r>
    </w:p>
    <w:p w14:paraId="42992BC6" w14:textId="09311171" w:rsidR="003403F1" w:rsidRPr="00E94C68" w:rsidRDefault="003403F1" w:rsidP="00DC5E12">
      <w:pPr>
        <w:pStyle w:val="Flietext"/>
      </w:pPr>
    </w:p>
    <w:p w14:paraId="3A76CC9B" w14:textId="4241F7ED" w:rsidR="003403F1" w:rsidRDefault="009D7362" w:rsidP="00DC5E12">
      <w:pPr>
        <w:pStyle w:val="Flietext"/>
      </w:pPr>
      <w:r w:rsidRPr="00E94C68">
        <w:t xml:space="preserve">Mit der Integration ausgewählter Produkte des Standardportfolios in CADENAS stellt WITTENSTEIN </w:t>
      </w:r>
      <w:r w:rsidR="00605ECD" w:rsidRPr="00E94C68">
        <w:t xml:space="preserve">für </w:t>
      </w:r>
      <w:r w:rsidRPr="00E94C68">
        <w:t xml:space="preserve">Nutzer aus </w:t>
      </w:r>
      <w:r w:rsidR="00F20497" w:rsidRPr="00E94C68">
        <w:t>dem</w:t>
      </w:r>
      <w:r w:rsidRPr="00E94C68">
        <w:t xml:space="preserve"> Maschinen- und Anlagenbau </w:t>
      </w:r>
      <w:r w:rsidR="000E644B" w:rsidRPr="00E94C68">
        <w:t xml:space="preserve">über </w:t>
      </w:r>
      <w:r w:rsidR="00A81201">
        <w:t xml:space="preserve">die weltweit bekannte und etablierte </w:t>
      </w:r>
      <w:proofErr w:type="spellStart"/>
      <w:r w:rsidR="00A81201">
        <w:t>PARTcommunity</w:t>
      </w:r>
      <w:proofErr w:type="spellEnd"/>
      <w:r w:rsidR="00A81201">
        <w:t xml:space="preserve"> und die neue visuelle Suchmaschine 3Dfindit.com u</w:t>
      </w:r>
      <w:r w:rsidRPr="00E94C68">
        <w:t>mfangreiche technische Produktdaten bereit – und dies immer vollständig</w:t>
      </w:r>
      <w:r w:rsidR="00F71A6D" w:rsidRPr="00E94C68">
        <w:t>,</w:t>
      </w:r>
      <w:r w:rsidRPr="00E94C68">
        <w:t xml:space="preserve"> aktuell</w:t>
      </w:r>
      <w:r w:rsidR="00F71A6D" w:rsidRPr="00E94C68">
        <w:t xml:space="preserve"> und sofort abrufbar</w:t>
      </w:r>
      <w:r w:rsidRPr="00E94C68">
        <w:t xml:space="preserve">. </w:t>
      </w:r>
      <w:r w:rsidR="00F71A6D" w:rsidRPr="00E94C68">
        <w:t xml:space="preserve">Für die Nutzer </w:t>
      </w:r>
      <w:r w:rsidR="00F20497" w:rsidRPr="00E94C68">
        <w:t xml:space="preserve">– Entwickler, Mechanik- und Elektro-Konstrukteure sowie Projektierer – </w:t>
      </w:r>
      <w:r w:rsidR="00F71A6D" w:rsidRPr="00E94C68">
        <w:t xml:space="preserve">bedeutet </w:t>
      </w:r>
      <w:r w:rsidR="00F71A6D" w:rsidRPr="00E94C68">
        <w:lastRenderedPageBreak/>
        <w:t xml:space="preserve">dies eine enorme Zeitersparnis, denn die Daten der </w:t>
      </w:r>
      <w:r w:rsidR="00F71A6D">
        <w:t>2D- sowie 3D-CAD-Modelle, CAE-Modelle und 3D-PDF-Datenblätter sind in etwa 150 nativen</w:t>
      </w:r>
      <w:r w:rsidR="002D1D48">
        <w:t xml:space="preserve"> und neutralen</w:t>
      </w:r>
      <w:r w:rsidR="00F71A6D">
        <w:t xml:space="preserve"> </w:t>
      </w:r>
      <w:r w:rsidR="00B22F0F">
        <w:t>CAD-</w:t>
      </w:r>
      <w:r w:rsidR="00F71A6D">
        <w:t>Formaten abrufbar</w:t>
      </w:r>
      <w:r w:rsidR="00B22F0F">
        <w:t xml:space="preserve">, ohne stundenlange Eigenrecherche oder zeitintensive Rückfragen, Datenanforderungen und </w:t>
      </w:r>
      <w:r w:rsidR="002452B5">
        <w:t>Konvertierung von generischen Formaten</w:t>
      </w:r>
      <w:r w:rsidR="00B22F0F">
        <w:t>.</w:t>
      </w:r>
      <w:r w:rsidR="00F20497">
        <w:t xml:space="preserve"> </w:t>
      </w:r>
      <w:r w:rsidR="00605ECD">
        <w:t>Die</w:t>
      </w:r>
      <w:r w:rsidR="00B22F0F">
        <w:t xml:space="preserve"> elektronischen Produktdaten</w:t>
      </w:r>
      <w:r w:rsidR="00F71A6D">
        <w:t xml:space="preserve"> </w:t>
      </w:r>
      <w:r w:rsidR="00605ECD">
        <w:t xml:space="preserve">können </w:t>
      </w:r>
      <w:r w:rsidR="00F71A6D">
        <w:t xml:space="preserve">ohne Medienbruch direkt in eine Vielzahl von Konstruktionstools übernommen werden. </w:t>
      </w:r>
      <w:r w:rsidR="00F20497">
        <w:t xml:space="preserve">Darüber hinaus erleichtern verständliche Ein- und Ausgabeparameter den Zugang zu den WITTENSTEIN-Produkten in CADENAS – und vereinfachen auch die Auswahl der relevanten technischen Daten für eine </w:t>
      </w:r>
      <w:proofErr w:type="spellStart"/>
      <w:r w:rsidR="00F20497">
        <w:t>Servoantriebslösung</w:t>
      </w:r>
      <w:proofErr w:type="spellEnd"/>
      <w:r w:rsidR="00F20497">
        <w:t>.</w:t>
      </w:r>
      <w:r w:rsidR="000E644B" w:rsidRPr="000E644B">
        <w:t xml:space="preserve"> </w:t>
      </w:r>
      <w:r w:rsidR="000E644B">
        <w:t>Dies alles ermöglicht mehr Geschwindigkeit im Designprozess – und wer schneller entwickelt</w:t>
      </w:r>
      <w:r w:rsidR="00605ECD">
        <w:t>,</w:t>
      </w:r>
      <w:r w:rsidR="000E644B">
        <w:t xml:space="preserve"> ist auch schneller am Markt.</w:t>
      </w:r>
    </w:p>
    <w:p w14:paraId="19DA8242" w14:textId="6EC3EEE6" w:rsidR="000E644B" w:rsidRDefault="000E644B" w:rsidP="00DC5E12">
      <w:pPr>
        <w:pStyle w:val="Flietext"/>
      </w:pPr>
    </w:p>
    <w:p w14:paraId="6DB0CDFC" w14:textId="4E780C9F" w:rsidR="000E644B" w:rsidRPr="000E644B" w:rsidRDefault="000E644B" w:rsidP="00DC5E12">
      <w:pPr>
        <w:pStyle w:val="Flietext"/>
        <w:rPr>
          <w:b/>
          <w:bCs/>
        </w:rPr>
      </w:pPr>
      <w:proofErr w:type="spellStart"/>
      <w:r w:rsidRPr="000E644B">
        <w:rPr>
          <w:b/>
          <w:bCs/>
        </w:rPr>
        <w:t>cyber</w:t>
      </w:r>
      <w:proofErr w:type="spellEnd"/>
      <w:r w:rsidR="00A429E1" w:rsidRPr="00E94C68">
        <w:rPr>
          <w:b/>
          <w:bCs/>
          <w:sz w:val="24"/>
          <w:szCs w:val="24"/>
          <w:vertAlign w:val="superscript"/>
        </w:rPr>
        <w:t>®</w:t>
      </w:r>
      <w:r w:rsidRPr="000E644B">
        <w:rPr>
          <w:b/>
          <w:bCs/>
        </w:rPr>
        <w:t xml:space="preserve"> </w:t>
      </w:r>
      <w:proofErr w:type="spellStart"/>
      <w:r w:rsidRPr="000E644B">
        <w:rPr>
          <w:b/>
          <w:bCs/>
        </w:rPr>
        <w:t>simco</w:t>
      </w:r>
      <w:proofErr w:type="spellEnd"/>
      <w:r w:rsidR="00A429E1" w:rsidRPr="00E94C68">
        <w:rPr>
          <w:b/>
          <w:bCs/>
          <w:sz w:val="24"/>
          <w:szCs w:val="24"/>
          <w:vertAlign w:val="superscript"/>
        </w:rPr>
        <w:t>®</w:t>
      </w:r>
      <w:r w:rsidRPr="000E644B">
        <w:rPr>
          <w:b/>
          <w:bCs/>
        </w:rPr>
        <w:t xml:space="preserve"> </w:t>
      </w:r>
      <w:proofErr w:type="spellStart"/>
      <w:r w:rsidRPr="000E644B">
        <w:rPr>
          <w:b/>
          <w:bCs/>
        </w:rPr>
        <w:t>drive</w:t>
      </w:r>
      <w:proofErr w:type="spellEnd"/>
      <w:r w:rsidRPr="000E644B">
        <w:rPr>
          <w:b/>
          <w:bCs/>
        </w:rPr>
        <w:t xml:space="preserve"> 2</w:t>
      </w:r>
      <w:r w:rsidR="00F44E43">
        <w:rPr>
          <w:b/>
          <w:bCs/>
        </w:rPr>
        <w:t xml:space="preserve"> (SIM2100)</w:t>
      </w:r>
      <w:r w:rsidRPr="000E644B">
        <w:rPr>
          <w:b/>
          <w:bCs/>
        </w:rPr>
        <w:t xml:space="preserve">: </w:t>
      </w:r>
      <w:r w:rsidR="00A429E1">
        <w:rPr>
          <w:b/>
          <w:bCs/>
        </w:rPr>
        <w:t xml:space="preserve">der </w:t>
      </w:r>
      <w:proofErr w:type="spellStart"/>
      <w:r w:rsidR="00A429E1">
        <w:rPr>
          <w:b/>
          <w:bCs/>
        </w:rPr>
        <w:t>Servoregler</w:t>
      </w:r>
      <w:proofErr w:type="spellEnd"/>
      <w:r w:rsidR="00A429E1">
        <w:rPr>
          <w:b/>
          <w:bCs/>
        </w:rPr>
        <w:t xml:space="preserve"> für </w:t>
      </w:r>
      <w:r w:rsidRPr="000E644B">
        <w:rPr>
          <w:b/>
          <w:bCs/>
        </w:rPr>
        <w:t xml:space="preserve">mehr Leistung </w:t>
      </w:r>
      <w:r w:rsidR="00534770">
        <w:rPr>
          <w:b/>
          <w:bCs/>
        </w:rPr>
        <w:t xml:space="preserve">und Sicherheit </w:t>
      </w:r>
      <w:r w:rsidR="00A429E1">
        <w:rPr>
          <w:b/>
          <w:bCs/>
        </w:rPr>
        <w:t xml:space="preserve">in </w:t>
      </w:r>
      <w:r w:rsidRPr="000E644B">
        <w:rPr>
          <w:b/>
          <w:bCs/>
        </w:rPr>
        <w:t>mobile</w:t>
      </w:r>
      <w:r w:rsidR="00A429E1">
        <w:rPr>
          <w:b/>
          <w:bCs/>
        </w:rPr>
        <w:t>n</w:t>
      </w:r>
      <w:r w:rsidRPr="000E644B">
        <w:rPr>
          <w:b/>
          <w:bCs/>
        </w:rPr>
        <w:t xml:space="preserve"> Anwendungen </w:t>
      </w:r>
    </w:p>
    <w:p w14:paraId="37B97254" w14:textId="77777777" w:rsidR="003403F1" w:rsidRPr="00E94C68" w:rsidRDefault="003403F1" w:rsidP="00DC5E12">
      <w:pPr>
        <w:pStyle w:val="Flietext"/>
      </w:pPr>
    </w:p>
    <w:p w14:paraId="0EED52E2" w14:textId="39AD9A96" w:rsidR="00534770" w:rsidRPr="00534770" w:rsidRDefault="00E3664E" w:rsidP="00534770">
      <w:pPr>
        <w:pStyle w:val="Flietext"/>
      </w:pPr>
      <w:r w:rsidRPr="00E94C68">
        <w:t>Mit dem</w:t>
      </w:r>
      <w:r w:rsidR="002452B5">
        <w:t xml:space="preserve"> </w:t>
      </w:r>
      <w:r w:rsidR="002452B5" w:rsidRPr="00713C0F">
        <w:t>SIM2100</w:t>
      </w:r>
      <w:r w:rsidRPr="00E94C68">
        <w:t xml:space="preserve"> </w:t>
      </w:r>
      <w:r>
        <w:t xml:space="preserve">präsentiert WITTENSTEIN </w:t>
      </w:r>
      <w:proofErr w:type="spellStart"/>
      <w:r>
        <w:t>cyber</w:t>
      </w:r>
      <w:proofErr w:type="spellEnd"/>
      <w:r>
        <w:t xml:space="preserve"> </w:t>
      </w:r>
      <w:proofErr w:type="spellStart"/>
      <w:r>
        <w:t>motor</w:t>
      </w:r>
      <w:proofErr w:type="spellEnd"/>
      <w:r>
        <w:t xml:space="preserve"> eine </w:t>
      </w:r>
      <w:r w:rsidR="00605ECD">
        <w:t>neue</w:t>
      </w:r>
      <w:r w:rsidR="002452B5">
        <w:t xml:space="preserve"> Leistungsvariante innerhalb der</w:t>
      </w:r>
      <w:r w:rsidR="00605ECD">
        <w:t xml:space="preserve"> </w:t>
      </w:r>
      <w:proofErr w:type="spellStart"/>
      <w:r w:rsidR="002452B5" w:rsidRPr="00E3664E">
        <w:t>cyber</w:t>
      </w:r>
      <w:proofErr w:type="spellEnd"/>
      <w:r w:rsidR="002452B5" w:rsidRPr="00E94C68">
        <w:rPr>
          <w:vertAlign w:val="superscript"/>
        </w:rPr>
        <w:t>®</w:t>
      </w:r>
      <w:r w:rsidR="002452B5" w:rsidRPr="00E3664E">
        <w:t xml:space="preserve"> </w:t>
      </w:r>
      <w:proofErr w:type="spellStart"/>
      <w:r w:rsidR="002452B5" w:rsidRPr="00E3664E">
        <w:t>simco</w:t>
      </w:r>
      <w:proofErr w:type="spellEnd"/>
      <w:r w:rsidR="002452B5" w:rsidRPr="00E94C68">
        <w:rPr>
          <w:vertAlign w:val="superscript"/>
        </w:rPr>
        <w:t>®</w:t>
      </w:r>
      <w:r w:rsidR="002452B5" w:rsidRPr="00E3664E">
        <w:t xml:space="preserve"> </w:t>
      </w:r>
      <w:proofErr w:type="spellStart"/>
      <w:r w:rsidR="002452B5" w:rsidRPr="00E3664E">
        <w:t>drive</w:t>
      </w:r>
      <w:proofErr w:type="spellEnd"/>
      <w:r w:rsidR="002452B5" w:rsidRPr="00E3664E">
        <w:t xml:space="preserve"> 2</w:t>
      </w:r>
      <w:r w:rsidR="002452B5">
        <w:t xml:space="preserve"> Produktfamilie</w:t>
      </w:r>
      <w:r>
        <w:t xml:space="preserve">. </w:t>
      </w:r>
      <w:r w:rsidR="006E1A41">
        <w:t xml:space="preserve">Das Gerät </w:t>
      </w:r>
      <w:r w:rsidR="0076528F">
        <w:t xml:space="preserve">in Schutzart IP65 </w:t>
      </w:r>
      <w:r w:rsidR="006E1A41">
        <w:t>wurde für</w:t>
      </w:r>
      <w:r>
        <w:t xml:space="preserve"> mobile Anwendungen</w:t>
      </w:r>
      <w:r w:rsidRPr="00E3664E">
        <w:t xml:space="preserve"> </w:t>
      </w:r>
      <w:r>
        <w:t>in den Bereichen Intralogistik, Montage und Automatisierung</w:t>
      </w:r>
      <w:r w:rsidR="006E1A41">
        <w:t xml:space="preserve"> </w:t>
      </w:r>
      <w:r w:rsidR="0076528F">
        <w:t>konzipiert. Es erfüllt die</w:t>
      </w:r>
      <w:r w:rsidRPr="00E3664E">
        <w:t xml:space="preserve"> Anforderungen autonomer und flexibler Transportsysteme</w:t>
      </w:r>
      <w:r>
        <w:t xml:space="preserve"> zwischen 500 kg bis 2 Tonnen</w:t>
      </w:r>
      <w:r w:rsidR="006E1A41">
        <w:t xml:space="preserve"> und </w:t>
      </w:r>
      <w:r w:rsidR="0076528F">
        <w:t xml:space="preserve">wurde </w:t>
      </w:r>
      <w:r w:rsidR="006E1A41">
        <w:t>in seinen</w:t>
      </w:r>
      <w:r w:rsidR="00CF34CA">
        <w:t xml:space="preserve"> Leistungsdaten – u. a. </w:t>
      </w:r>
      <w:r w:rsidR="00DB12CD" w:rsidRPr="00CF34CA">
        <w:t>Eingangsspannungsbereich 12</w:t>
      </w:r>
      <w:r w:rsidR="00A92FD7">
        <w:t xml:space="preserve"> bis </w:t>
      </w:r>
      <w:r w:rsidR="00DB12CD" w:rsidRPr="00CF34CA">
        <w:t>60</w:t>
      </w:r>
      <w:r w:rsidR="00DB12CD">
        <w:t> </w:t>
      </w:r>
      <w:r w:rsidR="00DB12CD" w:rsidRPr="00CF34CA">
        <w:t>VDC</w:t>
      </w:r>
      <w:r w:rsidR="00DB12CD">
        <w:t xml:space="preserve">, </w:t>
      </w:r>
      <w:r w:rsidR="00CF34CA" w:rsidRPr="00803930">
        <w:t>Dauerstrom 100 A und Maximalstrom 200 A</w:t>
      </w:r>
      <w:r w:rsidR="00CF34CA">
        <w:t xml:space="preserve"> – </w:t>
      </w:r>
      <w:r w:rsidR="006E1A41">
        <w:t>entsprechend ausgelegt</w:t>
      </w:r>
      <w:r w:rsidR="00CF34CA" w:rsidRPr="00CF34CA">
        <w:t xml:space="preserve">. </w:t>
      </w:r>
      <w:r w:rsidR="00DB12CD">
        <w:t xml:space="preserve">Der </w:t>
      </w:r>
      <w:proofErr w:type="spellStart"/>
      <w:r w:rsidR="00DB12CD">
        <w:t>Servoregler</w:t>
      </w:r>
      <w:proofErr w:type="spellEnd"/>
      <w:r w:rsidR="00DB12CD">
        <w:t xml:space="preserve"> eignet sich</w:t>
      </w:r>
      <w:r w:rsidR="00CF34CA" w:rsidRPr="00CF34CA">
        <w:t xml:space="preserve"> </w:t>
      </w:r>
      <w:r w:rsidR="006E1A41">
        <w:t>sowohl für die Regelung von Differen</w:t>
      </w:r>
      <w:r w:rsidR="0076528F">
        <w:t>t</w:t>
      </w:r>
      <w:r w:rsidR="006E1A41">
        <w:t>ial</w:t>
      </w:r>
      <w:r w:rsidR="0076528F">
        <w:t>-</w:t>
      </w:r>
      <w:r w:rsidR="006E1A41">
        <w:t xml:space="preserve"> als auch von Lenkantrieben</w:t>
      </w:r>
      <w:r w:rsidR="00CF34CA" w:rsidRPr="00CF34CA">
        <w:t>.</w:t>
      </w:r>
      <w:r w:rsidR="00CF34CA">
        <w:t xml:space="preserve"> </w:t>
      </w:r>
      <w:r w:rsidR="00D05E2E">
        <w:t>Dabei</w:t>
      </w:r>
      <w:r w:rsidR="002452B5">
        <w:t xml:space="preserve"> bietet der </w:t>
      </w:r>
      <w:proofErr w:type="spellStart"/>
      <w:r w:rsidR="002452B5">
        <w:t>Servoregler</w:t>
      </w:r>
      <w:proofErr w:type="spellEnd"/>
      <w:r w:rsidR="002452B5">
        <w:t xml:space="preserve"> umfassende Sicherheitsfunktionen. </w:t>
      </w:r>
      <w:r w:rsidR="000D695E">
        <w:t xml:space="preserve">So ist standardmäßig die </w:t>
      </w:r>
      <w:proofErr w:type="spellStart"/>
      <w:r w:rsidR="000D695E">
        <w:t>Safety</w:t>
      </w:r>
      <w:proofErr w:type="spellEnd"/>
      <w:r w:rsidR="000D695E">
        <w:t xml:space="preserve">-Funktion Safe Torque Off (STO) nach SIL 3 / PL e integriert. </w:t>
      </w:r>
      <w:r w:rsidR="0076528F">
        <w:t xml:space="preserve">Optional kann der Anwender </w:t>
      </w:r>
      <w:r w:rsidR="00605ECD">
        <w:t xml:space="preserve">den </w:t>
      </w:r>
      <w:proofErr w:type="spellStart"/>
      <w:r w:rsidR="00605ECD">
        <w:t>Servoregler</w:t>
      </w:r>
      <w:proofErr w:type="spellEnd"/>
      <w:r w:rsidR="000D695E">
        <w:t xml:space="preserve"> mit einer Sicherheitskarte mit erweiterten</w:t>
      </w:r>
      <w:r w:rsidR="00605ECD">
        <w:t xml:space="preserve"> </w:t>
      </w:r>
      <w:r w:rsidR="000D695E">
        <w:t>Sicherheitsfunktionen</w:t>
      </w:r>
      <w:r w:rsidR="0076528F">
        <w:t xml:space="preserve"> ausstatten</w:t>
      </w:r>
      <w:r w:rsidR="00534770">
        <w:t xml:space="preserve">. Für die </w:t>
      </w:r>
      <w:r w:rsidR="00534770" w:rsidRPr="00AC2AB2">
        <w:rPr>
          <w:szCs w:val="26"/>
        </w:rPr>
        <w:t>sichere Geschwindigkeits</w:t>
      </w:r>
      <w:r w:rsidR="00534770">
        <w:rPr>
          <w:szCs w:val="26"/>
        </w:rPr>
        <w:t>-</w:t>
      </w:r>
      <w:r w:rsidR="00A92FD7">
        <w:rPr>
          <w:szCs w:val="26"/>
        </w:rPr>
        <w:t xml:space="preserve">, </w:t>
      </w:r>
      <w:r w:rsidR="00534770" w:rsidRPr="00AC2AB2">
        <w:rPr>
          <w:szCs w:val="26"/>
        </w:rPr>
        <w:t>Positions</w:t>
      </w:r>
      <w:r w:rsidR="000D695E">
        <w:rPr>
          <w:szCs w:val="26"/>
        </w:rPr>
        <w:t>- und Bremsen</w:t>
      </w:r>
      <w:r w:rsidR="00534770" w:rsidRPr="00AC2AB2">
        <w:rPr>
          <w:szCs w:val="26"/>
        </w:rPr>
        <w:t>überwachung</w:t>
      </w:r>
      <w:r w:rsidR="00534770">
        <w:rPr>
          <w:szCs w:val="26"/>
        </w:rPr>
        <w:t xml:space="preserve"> sind die </w:t>
      </w:r>
      <w:proofErr w:type="spellStart"/>
      <w:r w:rsidR="00534770">
        <w:rPr>
          <w:szCs w:val="26"/>
        </w:rPr>
        <w:t>Safety</w:t>
      </w:r>
      <w:proofErr w:type="spellEnd"/>
      <w:r w:rsidR="00534770">
        <w:rPr>
          <w:szCs w:val="26"/>
        </w:rPr>
        <w:t>-Funktionen Safe Brake Control (SBC)</w:t>
      </w:r>
      <w:r w:rsidR="000D695E">
        <w:rPr>
          <w:szCs w:val="26"/>
        </w:rPr>
        <w:t xml:space="preserve"> nach SIL3 </w:t>
      </w:r>
      <w:r w:rsidR="000D695E" w:rsidRPr="00803930">
        <w:rPr>
          <w:szCs w:val="26"/>
        </w:rPr>
        <w:t>/ PL e</w:t>
      </w:r>
      <w:r w:rsidR="00534770" w:rsidRPr="00803930">
        <w:rPr>
          <w:szCs w:val="26"/>
        </w:rPr>
        <w:t xml:space="preserve"> und Safe Position (SP) </w:t>
      </w:r>
      <w:r w:rsidR="00DB12CD" w:rsidRPr="00803930">
        <w:rPr>
          <w:szCs w:val="26"/>
        </w:rPr>
        <w:t xml:space="preserve">über </w:t>
      </w:r>
      <w:proofErr w:type="spellStart"/>
      <w:r w:rsidR="00DB12CD" w:rsidRPr="00803930">
        <w:rPr>
          <w:szCs w:val="26"/>
        </w:rPr>
        <w:t>EnDat</w:t>
      </w:r>
      <w:proofErr w:type="spellEnd"/>
      <w:r w:rsidR="00DB12CD" w:rsidRPr="00803930">
        <w:rPr>
          <w:szCs w:val="26"/>
        </w:rPr>
        <w:t xml:space="preserve"> FS </w:t>
      </w:r>
      <w:r w:rsidR="000D695E" w:rsidRPr="00803930">
        <w:rPr>
          <w:szCs w:val="26"/>
        </w:rPr>
        <w:t>nach</w:t>
      </w:r>
      <w:r w:rsidR="00534770" w:rsidRPr="00803930">
        <w:rPr>
          <w:szCs w:val="26"/>
        </w:rPr>
        <w:t xml:space="preserve"> SIL3 / PL</w:t>
      </w:r>
      <w:r w:rsidR="00713C0F" w:rsidRPr="00803930">
        <w:rPr>
          <w:szCs w:val="26"/>
        </w:rPr>
        <w:t xml:space="preserve"> </w:t>
      </w:r>
      <w:r w:rsidR="000D695E" w:rsidRPr="00803930">
        <w:rPr>
          <w:szCs w:val="26"/>
        </w:rPr>
        <w:t>d</w:t>
      </w:r>
      <w:r w:rsidR="00534770" w:rsidRPr="00803930">
        <w:rPr>
          <w:szCs w:val="26"/>
        </w:rPr>
        <w:t xml:space="preserve"> </w:t>
      </w:r>
      <w:r w:rsidR="0076528F" w:rsidRPr="00803930">
        <w:rPr>
          <w:szCs w:val="26"/>
        </w:rPr>
        <w:t xml:space="preserve">auf Wunsch </w:t>
      </w:r>
      <w:r w:rsidR="00534770" w:rsidRPr="00803930">
        <w:rPr>
          <w:szCs w:val="26"/>
        </w:rPr>
        <w:t xml:space="preserve">im </w:t>
      </w:r>
      <w:r w:rsidR="00605ECD" w:rsidRPr="00803930">
        <w:rPr>
          <w:szCs w:val="26"/>
        </w:rPr>
        <w:t>Gerät</w:t>
      </w:r>
      <w:r w:rsidR="00534770" w:rsidRPr="00803930">
        <w:rPr>
          <w:szCs w:val="26"/>
        </w:rPr>
        <w:t xml:space="preserve"> </w:t>
      </w:r>
      <w:r w:rsidR="0076528F" w:rsidRPr="00803930">
        <w:rPr>
          <w:szCs w:val="26"/>
        </w:rPr>
        <w:t>verfügbar</w:t>
      </w:r>
      <w:r w:rsidR="00534770" w:rsidRPr="00803930">
        <w:rPr>
          <w:szCs w:val="26"/>
        </w:rPr>
        <w:t xml:space="preserve"> – ebenso eine </w:t>
      </w:r>
      <w:r w:rsidR="000D695E" w:rsidRPr="00803930">
        <w:rPr>
          <w:szCs w:val="26"/>
        </w:rPr>
        <w:t xml:space="preserve">sichere </w:t>
      </w:r>
      <w:r w:rsidR="00534770" w:rsidRPr="00803930">
        <w:rPr>
          <w:szCs w:val="26"/>
        </w:rPr>
        <w:t>Encoder</w:t>
      </w:r>
      <w:r w:rsidR="00A92FD7" w:rsidRPr="00803930">
        <w:rPr>
          <w:szCs w:val="26"/>
        </w:rPr>
        <w:t>-E</w:t>
      </w:r>
      <w:r w:rsidR="00534770" w:rsidRPr="00803930">
        <w:rPr>
          <w:szCs w:val="26"/>
        </w:rPr>
        <w:t>mulation</w:t>
      </w:r>
      <w:r w:rsidR="000D695E" w:rsidRPr="00803930">
        <w:rPr>
          <w:szCs w:val="26"/>
        </w:rPr>
        <w:t xml:space="preserve"> mit einem 1 Vss Signal</w:t>
      </w:r>
      <w:r w:rsidR="00534770" w:rsidRPr="00803930">
        <w:rPr>
          <w:szCs w:val="26"/>
        </w:rPr>
        <w:t xml:space="preserve"> bis SIL2 / PL</w:t>
      </w:r>
      <w:r w:rsidR="00803930">
        <w:rPr>
          <w:szCs w:val="26"/>
        </w:rPr>
        <w:t xml:space="preserve"> </w:t>
      </w:r>
      <w:r w:rsidR="00534770" w:rsidRPr="00803930">
        <w:rPr>
          <w:szCs w:val="26"/>
        </w:rPr>
        <w:t>d.</w:t>
      </w:r>
      <w:r w:rsidR="00997925" w:rsidRPr="00803930">
        <w:rPr>
          <w:szCs w:val="26"/>
        </w:rPr>
        <w:t xml:space="preserve"> Zusätzliche sicherheitsrelevante Bauteile sind </w:t>
      </w:r>
      <w:r w:rsidR="0076528F" w:rsidRPr="00803930">
        <w:rPr>
          <w:szCs w:val="26"/>
        </w:rPr>
        <w:t xml:space="preserve">dann </w:t>
      </w:r>
      <w:r w:rsidR="00997925" w:rsidRPr="00803930">
        <w:rPr>
          <w:szCs w:val="26"/>
        </w:rPr>
        <w:t xml:space="preserve">nicht </w:t>
      </w:r>
      <w:r w:rsidR="0076528F" w:rsidRPr="00803930">
        <w:rPr>
          <w:szCs w:val="26"/>
        </w:rPr>
        <w:t xml:space="preserve">mehr </w:t>
      </w:r>
      <w:r w:rsidR="00997925" w:rsidRPr="00803930">
        <w:rPr>
          <w:szCs w:val="26"/>
        </w:rPr>
        <w:t>erforderlich</w:t>
      </w:r>
      <w:r w:rsidR="000D695E" w:rsidRPr="00803930">
        <w:rPr>
          <w:szCs w:val="26"/>
        </w:rPr>
        <w:t xml:space="preserve"> und die Verdrahtung ist deutlich vereinfacht</w:t>
      </w:r>
      <w:r w:rsidR="00997925" w:rsidRPr="00803930">
        <w:rPr>
          <w:szCs w:val="26"/>
        </w:rPr>
        <w:t>. In der</w:t>
      </w:r>
      <w:r w:rsidR="00997925">
        <w:rPr>
          <w:szCs w:val="26"/>
        </w:rPr>
        <w:t xml:space="preserve"> Praxis überzeugt der </w:t>
      </w:r>
      <w:proofErr w:type="spellStart"/>
      <w:r w:rsidR="00997925" w:rsidRPr="00E3664E">
        <w:t>cyber</w:t>
      </w:r>
      <w:proofErr w:type="spellEnd"/>
      <w:r w:rsidR="00997925" w:rsidRPr="00E94C68">
        <w:rPr>
          <w:vertAlign w:val="superscript"/>
        </w:rPr>
        <w:t>®</w:t>
      </w:r>
      <w:r w:rsidR="00997925" w:rsidRPr="00E3664E">
        <w:t xml:space="preserve"> </w:t>
      </w:r>
      <w:proofErr w:type="spellStart"/>
      <w:r w:rsidR="00997925" w:rsidRPr="00E3664E">
        <w:t>simco</w:t>
      </w:r>
      <w:proofErr w:type="spellEnd"/>
      <w:r w:rsidR="00997925" w:rsidRPr="00E94C68">
        <w:rPr>
          <w:vertAlign w:val="superscript"/>
        </w:rPr>
        <w:t>®</w:t>
      </w:r>
      <w:r w:rsidR="00997925" w:rsidRPr="00E3664E">
        <w:t xml:space="preserve"> </w:t>
      </w:r>
      <w:proofErr w:type="spellStart"/>
      <w:r w:rsidR="00997925" w:rsidRPr="00E3664E">
        <w:t>drive</w:t>
      </w:r>
      <w:proofErr w:type="spellEnd"/>
      <w:r w:rsidR="00997925" w:rsidRPr="00E3664E">
        <w:t xml:space="preserve"> 2</w:t>
      </w:r>
      <w:r w:rsidR="00997925">
        <w:t xml:space="preserve"> zudem durch seine Integrationsfreundlichkeit. Der </w:t>
      </w:r>
      <w:proofErr w:type="spellStart"/>
      <w:r w:rsidR="00997925">
        <w:t>Servoregler</w:t>
      </w:r>
      <w:proofErr w:type="spellEnd"/>
      <w:r w:rsidR="00997925">
        <w:t xml:space="preserve"> kann in beliebiger Einbaulage </w:t>
      </w:r>
      <w:r w:rsidR="000D695E">
        <w:t xml:space="preserve">und dank der Schutzart IP65 </w:t>
      </w:r>
      <w:r w:rsidR="00997925">
        <w:t xml:space="preserve">nah zu den Antrieben montiert und mit geringem Aufwand verkabelt werden. Alle M12-Industriestecker sind bestens zugänglich an der Vorderseite des </w:t>
      </w:r>
      <w:r w:rsidR="00997925">
        <w:lastRenderedPageBreak/>
        <w:t>Gerätes platziert. Für die einfache und schnelle Integration in verschiedene Steuerungswelten sorg</w:t>
      </w:r>
      <w:r w:rsidR="001F5DF5">
        <w:t>t</w:t>
      </w:r>
      <w:r w:rsidR="00997925">
        <w:t xml:space="preserve"> </w:t>
      </w:r>
      <w:r w:rsidR="006E1A41">
        <w:t>da</w:t>
      </w:r>
      <w:r w:rsidR="00605ECD">
        <w:t>s</w:t>
      </w:r>
      <w:r w:rsidR="006E1A41">
        <w:t xml:space="preserve"> </w:t>
      </w:r>
      <w:r w:rsidR="001F5DF5">
        <w:t>Multi-Ethernet-Interface</w:t>
      </w:r>
      <w:r w:rsidR="00D05E2E">
        <w:t>. E</w:t>
      </w:r>
      <w:r w:rsidR="001F5DF5">
        <w:t xml:space="preserve">in </w:t>
      </w:r>
      <w:r w:rsidR="006E1A41">
        <w:t>elektronische</w:t>
      </w:r>
      <w:r w:rsidR="001F5DF5">
        <w:t>s</w:t>
      </w:r>
      <w:r w:rsidR="006E1A41">
        <w:t xml:space="preserve"> Typenschild</w:t>
      </w:r>
      <w:r w:rsidR="002E53B9">
        <w:t xml:space="preserve"> </w:t>
      </w:r>
      <w:r w:rsidR="00997925">
        <w:t>sowie vielf</w:t>
      </w:r>
      <w:r w:rsidR="006E1A41">
        <w:t>ä</w:t>
      </w:r>
      <w:r w:rsidR="00997925">
        <w:t>ltige Geberschnittstellen</w:t>
      </w:r>
      <w:r w:rsidR="001F5DF5">
        <w:t xml:space="preserve"> ermöglichen zudem eine einfache Anbindung von </w:t>
      </w:r>
      <w:r w:rsidR="00933F24">
        <w:t>permanenterregten Synchronservomotoren und -</w:t>
      </w:r>
      <w:r w:rsidR="001F5DF5">
        <w:t>aktuatoren</w:t>
      </w:r>
      <w:r w:rsidR="00997925">
        <w:t>.</w:t>
      </w:r>
    </w:p>
    <w:p w14:paraId="3F158398" w14:textId="77777777" w:rsidR="00CF34CA" w:rsidRPr="00CF34CA" w:rsidRDefault="00CF34CA" w:rsidP="00DC5E12">
      <w:pPr>
        <w:pStyle w:val="Flietext"/>
      </w:pPr>
    </w:p>
    <w:p w14:paraId="4E309887" w14:textId="42C15765" w:rsidR="000E644B" w:rsidRPr="00E94C68" w:rsidRDefault="006662F5" w:rsidP="00DC5E12">
      <w:pPr>
        <w:pStyle w:val="Flietext"/>
        <w:rPr>
          <w:b/>
          <w:bCs/>
        </w:rPr>
      </w:pPr>
      <w:proofErr w:type="spellStart"/>
      <w:r w:rsidRPr="00E94C68">
        <w:rPr>
          <w:b/>
          <w:bCs/>
        </w:rPr>
        <w:t>c</w:t>
      </w:r>
      <w:r w:rsidR="00A429E1" w:rsidRPr="00E94C68">
        <w:rPr>
          <w:b/>
          <w:bCs/>
        </w:rPr>
        <w:t>yber</w:t>
      </w:r>
      <w:proofErr w:type="spellEnd"/>
      <w:r w:rsidR="00A429E1" w:rsidRPr="00E94C68">
        <w:rPr>
          <w:b/>
          <w:bCs/>
          <w:sz w:val="24"/>
          <w:szCs w:val="24"/>
          <w:vertAlign w:val="superscript"/>
        </w:rPr>
        <w:t>®</w:t>
      </w:r>
      <w:r w:rsidR="00A429E1" w:rsidRPr="00E94C68">
        <w:rPr>
          <w:b/>
          <w:bCs/>
        </w:rPr>
        <w:t xml:space="preserve"> </w:t>
      </w:r>
      <w:proofErr w:type="spellStart"/>
      <w:r w:rsidR="00A429E1" w:rsidRPr="00E94C68">
        <w:rPr>
          <w:b/>
          <w:bCs/>
        </w:rPr>
        <w:t>distribution</w:t>
      </w:r>
      <w:proofErr w:type="spellEnd"/>
      <w:r w:rsidR="00A429E1" w:rsidRPr="00E94C68">
        <w:rPr>
          <w:b/>
          <w:bCs/>
        </w:rPr>
        <w:t xml:space="preserve"> box: Verteilermodul für dezentrale Antriebsachsen</w:t>
      </w:r>
    </w:p>
    <w:p w14:paraId="67855AB8" w14:textId="01F63551" w:rsidR="00A429E1" w:rsidRPr="00E94C68" w:rsidRDefault="00A429E1" w:rsidP="00DC5E12">
      <w:pPr>
        <w:pStyle w:val="Flietext"/>
      </w:pPr>
    </w:p>
    <w:p w14:paraId="5D2FC25B" w14:textId="40D3701A" w:rsidR="00973A94" w:rsidRPr="00E94C68" w:rsidRDefault="006662F5" w:rsidP="00DC5E12">
      <w:pPr>
        <w:pStyle w:val="Flietext"/>
      </w:pPr>
      <w:r w:rsidRPr="00E94C68">
        <w:t xml:space="preserve">Ebenfalls eine Erweiterung des Baukastens der </w:t>
      </w:r>
      <w:proofErr w:type="spellStart"/>
      <w:r w:rsidRPr="00E94C68">
        <w:t>cyber</w:t>
      </w:r>
      <w:proofErr w:type="spellEnd"/>
      <w:r w:rsidRPr="00E94C68">
        <w:rPr>
          <w:b/>
          <w:bCs/>
          <w:sz w:val="24"/>
          <w:szCs w:val="24"/>
          <w:vertAlign w:val="superscript"/>
        </w:rPr>
        <w:t>®</w:t>
      </w:r>
      <w:r w:rsidRPr="00E94C68">
        <w:t xml:space="preserve"> </w:t>
      </w:r>
      <w:proofErr w:type="spellStart"/>
      <w:r w:rsidRPr="00E94C68">
        <w:t>simco</w:t>
      </w:r>
      <w:proofErr w:type="spellEnd"/>
      <w:r w:rsidR="00791D0C" w:rsidRPr="00713C0F">
        <w:rPr>
          <w:b/>
          <w:bCs/>
          <w:sz w:val="24"/>
          <w:szCs w:val="24"/>
          <w:vertAlign w:val="superscript"/>
        </w:rPr>
        <w:t>®</w:t>
      </w:r>
      <w:r w:rsidRPr="00713C0F">
        <w:rPr>
          <w:b/>
          <w:bCs/>
          <w:sz w:val="24"/>
          <w:szCs w:val="24"/>
          <w:vertAlign w:val="superscript"/>
        </w:rPr>
        <w:t xml:space="preserve"> </w:t>
      </w:r>
      <w:proofErr w:type="spellStart"/>
      <w:r w:rsidRPr="00E94C68">
        <w:t>line</w:t>
      </w:r>
      <w:proofErr w:type="spellEnd"/>
      <w:r w:rsidRPr="00E94C68">
        <w:t xml:space="preserve"> ist </w:t>
      </w:r>
      <w:r w:rsidR="00973A94" w:rsidRPr="00E94C68">
        <w:t>die neue</w:t>
      </w:r>
      <w:r w:rsidR="0053463A" w:rsidRPr="00E94C68">
        <w:t xml:space="preserve"> </w:t>
      </w:r>
      <w:proofErr w:type="spellStart"/>
      <w:r w:rsidR="0053463A" w:rsidRPr="00E94C68">
        <w:t>cyber</w:t>
      </w:r>
      <w:proofErr w:type="spellEnd"/>
      <w:r w:rsidR="0053463A" w:rsidRPr="00E94C68">
        <w:rPr>
          <w:sz w:val="24"/>
          <w:szCs w:val="24"/>
          <w:vertAlign w:val="superscript"/>
        </w:rPr>
        <w:t>®</w:t>
      </w:r>
      <w:r w:rsidR="0053463A" w:rsidRPr="00E94C68">
        <w:t xml:space="preserve"> </w:t>
      </w:r>
      <w:proofErr w:type="spellStart"/>
      <w:r w:rsidR="0053463A" w:rsidRPr="00E94C68">
        <w:t>distribution</w:t>
      </w:r>
      <w:proofErr w:type="spellEnd"/>
      <w:r w:rsidR="0053463A" w:rsidRPr="00E94C68">
        <w:t xml:space="preserve"> box</w:t>
      </w:r>
      <w:r w:rsidR="00A80173">
        <w:t xml:space="preserve"> für Anwendungen mit Schutzkleinspannung</w:t>
      </w:r>
      <w:r w:rsidR="00A949D6" w:rsidRPr="00E94C68">
        <w:t xml:space="preserve">. Das Verteilermodul ermöglicht in dezentral aufgebauten Maschinen mit einer Vielzahl darin verteilter </w:t>
      </w:r>
      <w:proofErr w:type="spellStart"/>
      <w:r w:rsidR="00A949D6" w:rsidRPr="00E94C68">
        <w:t>Servoachsen</w:t>
      </w:r>
      <w:proofErr w:type="spellEnd"/>
      <w:r w:rsidR="00A949D6" w:rsidRPr="00E94C68">
        <w:t xml:space="preserve"> eine aufwandsarme und kosteneffiziente Verkabelung von </w:t>
      </w:r>
      <w:r w:rsidR="00973A94" w:rsidRPr="00E94C68">
        <w:t xml:space="preserve">bis zu sechs </w:t>
      </w:r>
      <w:r w:rsidR="00A949D6" w:rsidRPr="00E94C68">
        <w:t>A</w:t>
      </w:r>
      <w:r w:rsidR="00715109" w:rsidRPr="00E94C68">
        <w:t>chsen</w:t>
      </w:r>
      <w:r w:rsidR="00A949D6" w:rsidRPr="00E94C68">
        <w:t>.</w:t>
      </w:r>
      <w:r w:rsidR="00973A94" w:rsidRPr="00E94C68">
        <w:t xml:space="preserve"> Oder auch </w:t>
      </w:r>
      <w:r w:rsidR="00605ECD" w:rsidRPr="00E94C68">
        <w:t xml:space="preserve">von </w:t>
      </w:r>
      <w:r w:rsidR="00973A94" w:rsidRPr="00E94C68">
        <w:t xml:space="preserve">mehr – denn alternativ können statt Antrieben auch weitere Verteilermodule angeschlossen werden, so dass durch diese </w:t>
      </w:r>
      <w:proofErr w:type="spellStart"/>
      <w:r w:rsidR="00973A94" w:rsidRPr="00E94C68">
        <w:t>Kaskadierbarkeit</w:t>
      </w:r>
      <w:proofErr w:type="spellEnd"/>
      <w:r w:rsidR="00973A94" w:rsidRPr="00E94C68">
        <w:t xml:space="preserve"> auch in komplexen Maschinen ein einfacher </w:t>
      </w:r>
      <w:proofErr w:type="spellStart"/>
      <w:r w:rsidR="00973A94" w:rsidRPr="00E94C68">
        <w:t>Topologieaufbau</w:t>
      </w:r>
      <w:proofErr w:type="spellEnd"/>
      <w:r w:rsidR="00F606ED" w:rsidRPr="00E94C68">
        <w:t xml:space="preserve"> </w:t>
      </w:r>
      <w:r w:rsidR="00973A94" w:rsidRPr="00E94C68">
        <w:t xml:space="preserve">erreicht werden kann. </w:t>
      </w:r>
      <w:r w:rsidR="00F606ED" w:rsidRPr="00E94C68">
        <w:t xml:space="preserve">Die </w:t>
      </w:r>
      <w:proofErr w:type="spellStart"/>
      <w:r w:rsidR="00F606ED" w:rsidRPr="00E94C68">
        <w:t>cyber</w:t>
      </w:r>
      <w:proofErr w:type="spellEnd"/>
      <w:r w:rsidR="00F606ED" w:rsidRPr="00E94C68">
        <w:rPr>
          <w:sz w:val="24"/>
          <w:szCs w:val="24"/>
          <w:vertAlign w:val="superscript"/>
        </w:rPr>
        <w:t>®</w:t>
      </w:r>
      <w:r w:rsidR="00F606ED" w:rsidRPr="00E94C68">
        <w:t xml:space="preserve"> </w:t>
      </w:r>
      <w:proofErr w:type="spellStart"/>
      <w:r w:rsidR="00F606ED" w:rsidRPr="00E94C68">
        <w:t>distribution</w:t>
      </w:r>
      <w:proofErr w:type="spellEnd"/>
      <w:r w:rsidR="00F606ED" w:rsidRPr="00E94C68">
        <w:t xml:space="preserve"> box </w:t>
      </w:r>
      <w:r w:rsidR="00715109" w:rsidRPr="00E94C68">
        <w:t xml:space="preserve">bietet </w:t>
      </w:r>
      <w:r w:rsidR="00F606ED" w:rsidRPr="00E94C68">
        <w:t xml:space="preserve">zwei E/A-Ports für den </w:t>
      </w:r>
      <w:proofErr w:type="spellStart"/>
      <w:r w:rsidR="005167A0">
        <w:t>ethernetbasierten</w:t>
      </w:r>
      <w:proofErr w:type="spellEnd"/>
      <w:r w:rsidR="005167A0">
        <w:t xml:space="preserve"> </w:t>
      </w:r>
      <w:r w:rsidR="00F606ED" w:rsidRPr="00E94C68">
        <w:t xml:space="preserve">Feldbusanschluss – bei einer Kaskadierung mehrerer Verteilermodule kann der Feldbus über Daisy Chain durchgeschleift werden. </w:t>
      </w:r>
      <w:r w:rsidR="005167A0">
        <w:t xml:space="preserve">Zudem stehen je Verteilerbox </w:t>
      </w:r>
      <w:r w:rsidR="002E53B9">
        <w:t>sechs</w:t>
      </w:r>
      <w:r w:rsidR="005167A0">
        <w:t xml:space="preserve"> Ausgänge für die Spannungsversorgung von 12</w:t>
      </w:r>
      <w:r w:rsidR="00A92FD7">
        <w:t xml:space="preserve"> bis </w:t>
      </w:r>
      <w:r w:rsidR="005167A0">
        <w:t xml:space="preserve">60 VDC zur Verfügung, die sich ideal für den Anschluss der dezentralen </w:t>
      </w:r>
      <w:proofErr w:type="spellStart"/>
      <w:r w:rsidR="005167A0">
        <w:t>Servoregler</w:t>
      </w:r>
      <w:proofErr w:type="spellEnd"/>
      <w:r w:rsidR="005167A0">
        <w:t xml:space="preserve"> </w:t>
      </w:r>
      <w:proofErr w:type="spellStart"/>
      <w:r w:rsidR="005167A0">
        <w:t>cyber</w:t>
      </w:r>
      <w:proofErr w:type="spellEnd"/>
      <w:r w:rsidR="00713C0F" w:rsidRPr="00E94C68">
        <w:rPr>
          <w:sz w:val="24"/>
          <w:szCs w:val="24"/>
          <w:vertAlign w:val="superscript"/>
        </w:rPr>
        <w:t>®</w:t>
      </w:r>
      <w:r w:rsidR="005167A0">
        <w:t xml:space="preserve"> </w:t>
      </w:r>
      <w:proofErr w:type="spellStart"/>
      <w:r w:rsidR="005167A0">
        <w:t>simco</w:t>
      </w:r>
      <w:proofErr w:type="spellEnd"/>
      <w:r w:rsidR="00713C0F" w:rsidRPr="00E94C68">
        <w:rPr>
          <w:sz w:val="24"/>
          <w:szCs w:val="24"/>
          <w:vertAlign w:val="superscript"/>
        </w:rPr>
        <w:t>®</w:t>
      </w:r>
      <w:r w:rsidR="005167A0">
        <w:t xml:space="preserve"> </w:t>
      </w:r>
      <w:proofErr w:type="spellStart"/>
      <w:r w:rsidR="005167A0">
        <w:t>drive</w:t>
      </w:r>
      <w:proofErr w:type="spellEnd"/>
      <w:r w:rsidR="005167A0">
        <w:t xml:space="preserve"> 2 oder dem </w:t>
      </w:r>
      <w:proofErr w:type="spellStart"/>
      <w:r w:rsidR="005167A0">
        <w:t>Servoantriebssystem</w:t>
      </w:r>
      <w:proofErr w:type="spellEnd"/>
      <w:r w:rsidR="005167A0">
        <w:t xml:space="preserve"> </w:t>
      </w:r>
      <w:proofErr w:type="spellStart"/>
      <w:r w:rsidR="005167A0">
        <w:t>cyber</w:t>
      </w:r>
      <w:proofErr w:type="spellEnd"/>
      <w:r w:rsidR="00713C0F" w:rsidRPr="00E94C68">
        <w:rPr>
          <w:sz w:val="24"/>
          <w:szCs w:val="24"/>
          <w:vertAlign w:val="superscript"/>
        </w:rPr>
        <w:t>®</w:t>
      </w:r>
      <w:r w:rsidR="005167A0">
        <w:t xml:space="preserve"> </w:t>
      </w:r>
      <w:proofErr w:type="spellStart"/>
      <w:r w:rsidR="005167A0">
        <w:t>dynamic</w:t>
      </w:r>
      <w:proofErr w:type="spellEnd"/>
      <w:r w:rsidR="005167A0">
        <w:t xml:space="preserve"> </w:t>
      </w:r>
      <w:proofErr w:type="spellStart"/>
      <w:r w:rsidR="005167A0">
        <w:t>system</w:t>
      </w:r>
      <w:proofErr w:type="spellEnd"/>
      <w:r w:rsidR="005167A0">
        <w:t xml:space="preserve"> anbiete</w:t>
      </w:r>
      <w:r w:rsidR="00A80173">
        <w:t>n</w:t>
      </w:r>
      <w:r w:rsidR="005167A0">
        <w:t xml:space="preserve">. </w:t>
      </w:r>
      <w:r w:rsidR="00973A94" w:rsidRPr="00E94C68">
        <w:t xml:space="preserve">Dank Schutzart IP65 ist eine direkte </w:t>
      </w:r>
      <w:r w:rsidR="00973A94" w:rsidRPr="00BE3AD3">
        <w:t>Integration des Verteilermoduls in das Maschinenlayout möglich</w:t>
      </w:r>
      <w:r w:rsidR="00973A94">
        <w:t xml:space="preserve">. </w:t>
      </w:r>
      <w:r w:rsidR="00F606ED">
        <w:t xml:space="preserve">Dies spart Platz im Schaltschrank und reduziert dessen Kühlungsbedarf. </w:t>
      </w:r>
      <w:r w:rsidR="0053463A">
        <w:t xml:space="preserve">Typische Einsatzfelder der </w:t>
      </w:r>
      <w:proofErr w:type="spellStart"/>
      <w:r w:rsidR="0053463A" w:rsidRPr="00E94C68">
        <w:t>cyber</w:t>
      </w:r>
      <w:proofErr w:type="spellEnd"/>
      <w:r w:rsidR="0053463A" w:rsidRPr="00E94C68">
        <w:rPr>
          <w:sz w:val="24"/>
          <w:szCs w:val="24"/>
          <w:vertAlign w:val="superscript"/>
        </w:rPr>
        <w:t>®</w:t>
      </w:r>
      <w:r w:rsidR="0053463A" w:rsidRPr="00E94C68">
        <w:t xml:space="preserve"> </w:t>
      </w:r>
      <w:proofErr w:type="spellStart"/>
      <w:r w:rsidR="0053463A" w:rsidRPr="00E94C68">
        <w:t>distribution</w:t>
      </w:r>
      <w:proofErr w:type="spellEnd"/>
      <w:r w:rsidR="0053463A" w:rsidRPr="00E94C68">
        <w:t xml:space="preserve"> box finden sich</w:t>
      </w:r>
      <w:r w:rsidR="0000436C" w:rsidRPr="00E94C68">
        <w:t xml:space="preserve"> u. a.</w:t>
      </w:r>
      <w:r w:rsidR="0053463A" w:rsidRPr="00E94C68">
        <w:t xml:space="preserve"> in Abfüllanlage</w:t>
      </w:r>
      <w:r w:rsidR="0000436C" w:rsidRPr="00E94C68">
        <w:t>n</w:t>
      </w:r>
      <w:r w:rsidR="0053463A" w:rsidRPr="00E94C68">
        <w:t xml:space="preserve"> mit </w:t>
      </w:r>
      <w:proofErr w:type="spellStart"/>
      <w:r w:rsidR="0053463A" w:rsidRPr="00E94C68">
        <w:t>servomotorischen</w:t>
      </w:r>
      <w:proofErr w:type="spellEnd"/>
      <w:r w:rsidR="0053463A" w:rsidRPr="00E94C68">
        <w:t xml:space="preserve"> Füllventilen, in Verpackungsmaschinen </w:t>
      </w:r>
      <w:r w:rsidR="0000436C" w:rsidRPr="00E94C68">
        <w:t xml:space="preserve">mit Servomotoren </w:t>
      </w:r>
      <w:r w:rsidR="0053463A" w:rsidRPr="00E94C68">
        <w:t xml:space="preserve">zur </w:t>
      </w:r>
      <w:r w:rsidR="0000436C" w:rsidRPr="00E94C68">
        <w:t xml:space="preserve">automatisierten Format- oder Ventilverstellung, in </w:t>
      </w:r>
      <w:proofErr w:type="spellStart"/>
      <w:r w:rsidR="0000436C" w:rsidRPr="00E94C68">
        <w:t>servogesteuerten</w:t>
      </w:r>
      <w:proofErr w:type="spellEnd"/>
      <w:r w:rsidR="0000436C" w:rsidRPr="00E94C68">
        <w:t xml:space="preserve"> Dosier-, Abfüll- und Klebesystemen oder beim </w:t>
      </w:r>
      <w:proofErr w:type="spellStart"/>
      <w:r w:rsidR="0000436C" w:rsidRPr="00E94C68">
        <w:t>servoelektrischen</w:t>
      </w:r>
      <w:proofErr w:type="spellEnd"/>
      <w:r w:rsidR="0000436C" w:rsidRPr="00E94C68">
        <w:t xml:space="preserve"> Positionieren und Greifen.</w:t>
      </w:r>
    </w:p>
    <w:p w14:paraId="3014E99E" w14:textId="2D532366" w:rsidR="00A949D6" w:rsidRPr="00E94C68" w:rsidRDefault="00A949D6" w:rsidP="00DC5E12">
      <w:pPr>
        <w:pStyle w:val="Flietext"/>
      </w:pPr>
    </w:p>
    <w:p w14:paraId="0C0E1876" w14:textId="77777777" w:rsidR="00A949D6" w:rsidRPr="00E94C68" w:rsidRDefault="00A949D6" w:rsidP="00DC5E12">
      <w:pPr>
        <w:pStyle w:val="Flietext"/>
      </w:pPr>
    </w:p>
    <w:p w14:paraId="4AA3B157" w14:textId="54104222" w:rsidR="00803930" w:rsidRDefault="00803930">
      <w:pPr>
        <w:spacing w:after="200" w:line="276" w:lineRule="auto"/>
        <w:rPr>
          <w:rFonts w:ascii="Arial" w:hAnsi="Arial" w:cs="Arial"/>
          <w:color w:val="000000"/>
          <w:spacing w:val="10"/>
          <w:sz w:val="20"/>
          <w:szCs w:val="20"/>
        </w:rPr>
      </w:pPr>
      <w:r>
        <w:br w:type="page"/>
      </w:r>
    </w:p>
    <w:p w14:paraId="215DF151" w14:textId="73B38A9F" w:rsidR="002B17FE" w:rsidRDefault="002E53B9" w:rsidP="00397711">
      <w:pPr>
        <w:pStyle w:val="Flietext"/>
        <w:rPr>
          <w:b/>
          <w:bCs/>
        </w:rPr>
      </w:pPr>
      <w:r w:rsidRPr="00713C0F">
        <w:rPr>
          <w:b/>
          <w:bCs/>
        </w:rPr>
        <w:lastRenderedPageBreak/>
        <w:t>Bildmaterial:</w:t>
      </w:r>
      <w:r w:rsidR="002D3E36">
        <w:rPr>
          <w:b/>
          <w:bCs/>
        </w:rPr>
        <w:t xml:space="preserve"> (Bildquellen: WITTENSTEIN SE)</w:t>
      </w:r>
    </w:p>
    <w:p w14:paraId="374EC8C1" w14:textId="139B9BE2" w:rsidR="00803930" w:rsidRDefault="006E6979" w:rsidP="006E6979">
      <w:pPr>
        <w:pStyle w:val="Flietext"/>
      </w:pPr>
      <w:r w:rsidRPr="00803930">
        <w:rPr>
          <w:noProof/>
        </w:rPr>
        <w:drawing>
          <wp:anchor distT="0" distB="0" distL="114300" distR="114300" simplePos="0" relativeHeight="251658240" behindDoc="0" locked="0" layoutInCell="1" allowOverlap="1" wp14:anchorId="68AA021C" wp14:editId="5037FF0C">
            <wp:simplePos x="0" y="0"/>
            <wp:positionH relativeFrom="margin">
              <wp:posOffset>0</wp:posOffset>
            </wp:positionH>
            <wp:positionV relativeFrom="paragraph">
              <wp:posOffset>159385</wp:posOffset>
            </wp:positionV>
            <wp:extent cx="1367155" cy="758825"/>
            <wp:effectExtent l="0" t="0" r="4445" b="3175"/>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67155" cy="758825"/>
                    </a:xfrm>
                    <a:prstGeom prst="rect">
                      <a:avLst/>
                    </a:prstGeom>
                  </pic:spPr>
                </pic:pic>
              </a:graphicData>
            </a:graphic>
            <wp14:sizeRelH relativeFrom="margin">
              <wp14:pctWidth>0</wp14:pctWidth>
            </wp14:sizeRelH>
            <wp14:sizeRelV relativeFrom="margin">
              <wp14:pctHeight>0</wp14:pctHeight>
            </wp14:sizeRelV>
          </wp:anchor>
        </w:drawing>
      </w:r>
    </w:p>
    <w:p w14:paraId="5DD5BBBA" w14:textId="56B956DC" w:rsidR="00C11BF1" w:rsidRPr="00713C0F" w:rsidRDefault="00475F44" w:rsidP="006E6979">
      <w:pPr>
        <w:pStyle w:val="boilerplate"/>
        <w:spacing w:line="260" w:lineRule="exact"/>
        <w:rPr>
          <w:rFonts w:cs="Arial"/>
          <w:color w:val="000000"/>
          <w:spacing w:val="10"/>
          <w:sz w:val="20"/>
          <w:szCs w:val="20"/>
        </w:rPr>
      </w:pPr>
      <w:r w:rsidRPr="00713C0F">
        <w:rPr>
          <w:rFonts w:cs="Arial"/>
          <w:color w:val="000000"/>
          <w:spacing w:val="10"/>
          <w:sz w:val="20"/>
          <w:szCs w:val="20"/>
        </w:rPr>
        <w:t xml:space="preserve">1. </w:t>
      </w:r>
      <w:r w:rsidR="00093538" w:rsidRPr="00713C0F">
        <w:rPr>
          <w:rFonts w:cs="Arial"/>
          <w:color w:val="000000"/>
          <w:spacing w:val="10"/>
          <w:sz w:val="20"/>
          <w:szCs w:val="20"/>
        </w:rPr>
        <w:t>Ab sofort sind technische Produktdaten von WITTENSTEIN-</w:t>
      </w:r>
      <w:proofErr w:type="spellStart"/>
      <w:r w:rsidR="00093538" w:rsidRPr="00713C0F">
        <w:rPr>
          <w:rFonts w:cs="Arial"/>
          <w:color w:val="000000"/>
          <w:spacing w:val="10"/>
          <w:sz w:val="20"/>
          <w:szCs w:val="20"/>
        </w:rPr>
        <w:t>Servoantriebslösungen</w:t>
      </w:r>
      <w:proofErr w:type="spellEnd"/>
      <w:r w:rsidR="00093538" w:rsidRPr="00713C0F">
        <w:rPr>
          <w:rFonts w:cs="Arial"/>
          <w:color w:val="000000"/>
          <w:spacing w:val="10"/>
          <w:sz w:val="20"/>
          <w:szCs w:val="20"/>
        </w:rPr>
        <w:t xml:space="preserve"> bei CADENAS verfügbar. </w:t>
      </w:r>
      <w:r w:rsidR="00C11BF1" w:rsidRPr="00713C0F">
        <w:rPr>
          <w:rFonts w:cs="Arial"/>
          <w:color w:val="000000"/>
          <w:spacing w:val="10"/>
          <w:sz w:val="20"/>
          <w:szCs w:val="20"/>
        </w:rPr>
        <w:t>Entwickler, Mechanik- und Elektro-Konstrukteure sowie Projektierer profitieren von 3D-CAD- und CAE-Modelle</w:t>
      </w:r>
      <w:r w:rsidRPr="00713C0F">
        <w:rPr>
          <w:rFonts w:cs="Arial"/>
          <w:color w:val="000000"/>
          <w:spacing w:val="10"/>
          <w:sz w:val="20"/>
          <w:szCs w:val="20"/>
        </w:rPr>
        <w:t>n</w:t>
      </w:r>
      <w:r w:rsidR="00C11BF1" w:rsidRPr="00713C0F">
        <w:rPr>
          <w:rFonts w:cs="Arial"/>
          <w:color w:val="000000"/>
          <w:spacing w:val="10"/>
          <w:sz w:val="20"/>
          <w:szCs w:val="20"/>
        </w:rPr>
        <w:t>, Maß- sowie Datenblätter</w:t>
      </w:r>
      <w:r w:rsidRPr="00713C0F">
        <w:rPr>
          <w:rFonts w:cs="Arial"/>
          <w:color w:val="000000"/>
          <w:spacing w:val="10"/>
          <w:sz w:val="20"/>
          <w:szCs w:val="20"/>
        </w:rPr>
        <w:t>n</w:t>
      </w:r>
      <w:r w:rsidR="00401FF8">
        <w:rPr>
          <w:rFonts w:cs="Arial"/>
          <w:color w:val="000000"/>
          <w:spacing w:val="10"/>
          <w:sz w:val="20"/>
          <w:szCs w:val="20"/>
        </w:rPr>
        <w:t xml:space="preserve">. </w:t>
      </w:r>
      <w:r w:rsidR="00C11BF1" w:rsidRPr="00713C0F">
        <w:rPr>
          <w:rFonts w:cs="Arial"/>
          <w:color w:val="000000"/>
          <w:spacing w:val="10"/>
          <w:sz w:val="20"/>
          <w:szCs w:val="20"/>
        </w:rPr>
        <w:t>Für Schnelligkeit, Einfachheit und Auswahlvielfalt beim Designprozess.</w:t>
      </w:r>
    </w:p>
    <w:p w14:paraId="43AC17E0" w14:textId="1F46099E" w:rsidR="00ED2D8B" w:rsidRPr="00713C0F" w:rsidRDefault="006E6979" w:rsidP="006E6979">
      <w:pPr>
        <w:pStyle w:val="boilerplate"/>
        <w:spacing w:line="260" w:lineRule="exact"/>
        <w:rPr>
          <w:rFonts w:cs="Arial"/>
          <w:color w:val="000000"/>
          <w:spacing w:val="10"/>
          <w:sz w:val="20"/>
          <w:szCs w:val="20"/>
        </w:rPr>
      </w:pPr>
      <w:r w:rsidRPr="00713C0F">
        <w:rPr>
          <w:rFonts w:cs="Arial"/>
          <w:noProof/>
          <w:color w:val="000000"/>
          <w:spacing w:val="10"/>
          <w:sz w:val="20"/>
          <w:szCs w:val="20"/>
        </w:rPr>
        <w:drawing>
          <wp:anchor distT="0" distB="0" distL="114300" distR="114300" simplePos="0" relativeHeight="251659264" behindDoc="0" locked="0" layoutInCell="1" allowOverlap="1" wp14:anchorId="6211D7E4" wp14:editId="6B977538">
            <wp:simplePos x="0" y="0"/>
            <wp:positionH relativeFrom="margin">
              <wp:align>left</wp:align>
            </wp:positionH>
            <wp:positionV relativeFrom="paragraph">
              <wp:posOffset>299334</wp:posOffset>
            </wp:positionV>
            <wp:extent cx="1245600" cy="894987"/>
            <wp:effectExtent l="0" t="0" r="0" b="635"/>
            <wp:wrapTopAndBottom/>
            <wp:docPr id="4" name="Grafik 3">
              <a:extLst xmlns:a="http://schemas.openxmlformats.org/drawingml/2006/main">
                <a:ext uri="{FF2B5EF4-FFF2-40B4-BE49-F238E27FC236}">
                  <a16:creationId xmlns:a16="http://schemas.microsoft.com/office/drawing/2014/main" id="{AC7FABB0-4047-4140-BED7-2307FBC80C2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a:extLst>
                        <a:ext uri="{FF2B5EF4-FFF2-40B4-BE49-F238E27FC236}">
                          <a16:creationId xmlns:a16="http://schemas.microsoft.com/office/drawing/2014/main" id="{AC7FABB0-4047-4140-BED7-2307FBC80C24}"/>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45600" cy="894987"/>
                    </a:xfrm>
                    <a:prstGeom prst="rect">
                      <a:avLst/>
                    </a:prstGeom>
                  </pic:spPr>
                </pic:pic>
              </a:graphicData>
            </a:graphic>
            <wp14:sizeRelH relativeFrom="margin">
              <wp14:pctWidth>0</wp14:pctWidth>
            </wp14:sizeRelH>
            <wp14:sizeRelV relativeFrom="margin">
              <wp14:pctHeight>0</wp14:pctHeight>
            </wp14:sizeRelV>
          </wp:anchor>
        </w:drawing>
      </w:r>
    </w:p>
    <w:p w14:paraId="2B5C984B" w14:textId="60F753AC" w:rsidR="00093538" w:rsidRPr="00713C0F" w:rsidRDefault="00093538" w:rsidP="006E6979">
      <w:pPr>
        <w:pStyle w:val="boilerplate"/>
        <w:spacing w:line="260" w:lineRule="exact"/>
        <w:rPr>
          <w:rFonts w:cs="Arial"/>
          <w:color w:val="000000"/>
          <w:spacing w:val="10"/>
          <w:sz w:val="20"/>
          <w:szCs w:val="20"/>
        </w:rPr>
      </w:pPr>
    </w:p>
    <w:p w14:paraId="6E2AA63F" w14:textId="49CBFD38" w:rsidR="00093538" w:rsidRPr="00713C0F" w:rsidRDefault="00475F44" w:rsidP="006E6979">
      <w:pPr>
        <w:pStyle w:val="boilerplate"/>
        <w:spacing w:line="260" w:lineRule="exact"/>
        <w:rPr>
          <w:rFonts w:cs="Arial"/>
          <w:color w:val="000000"/>
          <w:spacing w:val="10"/>
          <w:sz w:val="20"/>
          <w:szCs w:val="20"/>
        </w:rPr>
      </w:pPr>
      <w:r>
        <w:rPr>
          <w:rFonts w:cs="Arial"/>
          <w:color w:val="000000"/>
          <w:spacing w:val="10"/>
          <w:sz w:val="20"/>
          <w:szCs w:val="20"/>
        </w:rPr>
        <w:t xml:space="preserve">2. </w:t>
      </w:r>
      <w:proofErr w:type="spellStart"/>
      <w:r w:rsidR="00ED2D8B" w:rsidRPr="00713C0F">
        <w:rPr>
          <w:rFonts w:cs="Arial"/>
          <w:color w:val="000000"/>
          <w:spacing w:val="10"/>
          <w:sz w:val="20"/>
          <w:szCs w:val="20"/>
        </w:rPr>
        <w:t>cyber</w:t>
      </w:r>
      <w:proofErr w:type="spellEnd"/>
      <w:r w:rsidR="006E6979" w:rsidRPr="00E94C68">
        <w:rPr>
          <w:sz w:val="24"/>
          <w:szCs w:val="24"/>
          <w:vertAlign w:val="superscript"/>
        </w:rPr>
        <w:t>®</w:t>
      </w:r>
      <w:r w:rsidR="00ED2D8B" w:rsidRPr="00713C0F">
        <w:rPr>
          <w:rFonts w:cs="Arial"/>
          <w:color w:val="000000"/>
          <w:spacing w:val="10"/>
          <w:sz w:val="20"/>
          <w:szCs w:val="20"/>
        </w:rPr>
        <w:t xml:space="preserve"> </w:t>
      </w:r>
      <w:proofErr w:type="spellStart"/>
      <w:r w:rsidR="00ED2D8B" w:rsidRPr="00713C0F">
        <w:rPr>
          <w:rFonts w:cs="Arial"/>
          <w:color w:val="000000"/>
          <w:spacing w:val="10"/>
          <w:sz w:val="20"/>
          <w:szCs w:val="20"/>
        </w:rPr>
        <w:t>simco</w:t>
      </w:r>
      <w:proofErr w:type="spellEnd"/>
      <w:r w:rsidR="006E6979" w:rsidRPr="00E94C68">
        <w:rPr>
          <w:sz w:val="24"/>
          <w:szCs w:val="24"/>
          <w:vertAlign w:val="superscript"/>
        </w:rPr>
        <w:t>®</w:t>
      </w:r>
      <w:r w:rsidR="00ED2D8B" w:rsidRPr="00713C0F">
        <w:rPr>
          <w:rFonts w:cs="Arial"/>
          <w:color w:val="000000"/>
          <w:spacing w:val="10"/>
          <w:sz w:val="20"/>
          <w:szCs w:val="20"/>
        </w:rPr>
        <w:t xml:space="preserve"> </w:t>
      </w:r>
      <w:proofErr w:type="spellStart"/>
      <w:r w:rsidR="00ED2D8B" w:rsidRPr="00713C0F">
        <w:rPr>
          <w:rFonts w:cs="Arial"/>
          <w:color w:val="000000"/>
          <w:spacing w:val="10"/>
          <w:sz w:val="20"/>
          <w:szCs w:val="20"/>
        </w:rPr>
        <w:t>drive</w:t>
      </w:r>
      <w:proofErr w:type="spellEnd"/>
      <w:r w:rsidR="00ED2D8B" w:rsidRPr="00713C0F">
        <w:rPr>
          <w:rFonts w:cs="Arial"/>
          <w:color w:val="000000"/>
          <w:spacing w:val="10"/>
          <w:sz w:val="20"/>
          <w:szCs w:val="20"/>
        </w:rPr>
        <w:t xml:space="preserve"> 2 (SIM2100): Die perfekte Lösung für mobile Anwendungen (AGV) mit Schutzart IP65</w:t>
      </w:r>
    </w:p>
    <w:p w14:paraId="14AEA3F8" w14:textId="1C9C1BB1" w:rsidR="00671743" w:rsidRPr="00713C0F" w:rsidRDefault="00671743" w:rsidP="006E6979">
      <w:pPr>
        <w:pStyle w:val="boilerplate"/>
        <w:spacing w:line="260" w:lineRule="exact"/>
        <w:rPr>
          <w:rFonts w:cs="Arial"/>
          <w:color w:val="000000"/>
          <w:spacing w:val="10"/>
          <w:sz w:val="20"/>
          <w:szCs w:val="20"/>
        </w:rPr>
      </w:pPr>
    </w:p>
    <w:p w14:paraId="0FF79994" w14:textId="77D40A4D" w:rsidR="00671743" w:rsidRPr="00713C0F" w:rsidRDefault="006E6979" w:rsidP="006E6979">
      <w:pPr>
        <w:pStyle w:val="boilerplate"/>
        <w:spacing w:line="260" w:lineRule="exact"/>
        <w:rPr>
          <w:rFonts w:cs="Arial"/>
          <w:color w:val="000000"/>
          <w:spacing w:val="10"/>
          <w:sz w:val="20"/>
          <w:szCs w:val="20"/>
        </w:rPr>
      </w:pPr>
      <w:r w:rsidRPr="00713C0F">
        <w:rPr>
          <w:rFonts w:cs="Arial"/>
          <w:noProof/>
          <w:color w:val="000000"/>
          <w:spacing w:val="10"/>
          <w:sz w:val="20"/>
          <w:szCs w:val="20"/>
        </w:rPr>
        <w:drawing>
          <wp:anchor distT="0" distB="0" distL="114300" distR="114300" simplePos="0" relativeHeight="251660288" behindDoc="0" locked="0" layoutInCell="1" allowOverlap="1" wp14:anchorId="087BC8AC" wp14:editId="76CDB575">
            <wp:simplePos x="0" y="0"/>
            <wp:positionH relativeFrom="column">
              <wp:posOffset>69657</wp:posOffset>
            </wp:positionH>
            <wp:positionV relativeFrom="paragraph">
              <wp:posOffset>163112</wp:posOffset>
            </wp:positionV>
            <wp:extent cx="1285851" cy="1015200"/>
            <wp:effectExtent l="0" t="0" r="0" b="0"/>
            <wp:wrapTopAndBottom/>
            <wp:docPr id="8" name="Grafik 2">
              <a:extLst xmlns:a="http://schemas.openxmlformats.org/drawingml/2006/main">
                <a:ext uri="{FF2B5EF4-FFF2-40B4-BE49-F238E27FC236}">
                  <a16:creationId xmlns:a16="http://schemas.microsoft.com/office/drawing/2014/main" id="{FDE1940E-D82C-48CB-80B4-306015994F8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a:extLst>
                        <a:ext uri="{FF2B5EF4-FFF2-40B4-BE49-F238E27FC236}">
                          <a16:creationId xmlns:a16="http://schemas.microsoft.com/office/drawing/2014/main" id="{FDE1940E-D82C-48CB-80B4-306015994F80}"/>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285851" cy="1015200"/>
                    </a:xfrm>
                    <a:prstGeom prst="rect">
                      <a:avLst/>
                    </a:prstGeom>
                  </pic:spPr>
                </pic:pic>
              </a:graphicData>
            </a:graphic>
            <wp14:sizeRelH relativeFrom="margin">
              <wp14:pctWidth>0</wp14:pctWidth>
            </wp14:sizeRelH>
            <wp14:sizeRelV relativeFrom="margin">
              <wp14:pctHeight>0</wp14:pctHeight>
            </wp14:sizeRelV>
          </wp:anchor>
        </w:drawing>
      </w:r>
    </w:p>
    <w:p w14:paraId="1FDA61D4" w14:textId="008A7B3E" w:rsidR="00671743" w:rsidRPr="00713C0F" w:rsidRDefault="00475F44" w:rsidP="006E6979">
      <w:pPr>
        <w:pStyle w:val="boilerplate"/>
        <w:spacing w:line="260" w:lineRule="exact"/>
        <w:rPr>
          <w:rFonts w:cs="Arial"/>
          <w:color w:val="000000"/>
          <w:spacing w:val="10"/>
          <w:sz w:val="20"/>
          <w:szCs w:val="20"/>
        </w:rPr>
      </w:pPr>
      <w:r>
        <w:rPr>
          <w:rFonts w:cs="Arial"/>
          <w:color w:val="000000"/>
          <w:spacing w:val="10"/>
          <w:sz w:val="20"/>
          <w:szCs w:val="20"/>
        </w:rPr>
        <w:t xml:space="preserve">3. </w:t>
      </w:r>
      <w:proofErr w:type="spellStart"/>
      <w:r w:rsidR="00671743" w:rsidRPr="00713C0F">
        <w:rPr>
          <w:rFonts w:cs="Arial"/>
          <w:color w:val="000000"/>
          <w:spacing w:val="10"/>
          <w:sz w:val="20"/>
          <w:szCs w:val="20"/>
        </w:rPr>
        <w:t>cyber</w:t>
      </w:r>
      <w:proofErr w:type="spellEnd"/>
      <w:r w:rsidR="006E6979" w:rsidRPr="00E94C68">
        <w:rPr>
          <w:sz w:val="24"/>
          <w:szCs w:val="24"/>
          <w:vertAlign w:val="superscript"/>
        </w:rPr>
        <w:t>®</w:t>
      </w:r>
      <w:r w:rsidR="00671743" w:rsidRPr="00713C0F">
        <w:rPr>
          <w:rFonts w:cs="Arial"/>
          <w:color w:val="000000"/>
          <w:spacing w:val="10"/>
          <w:sz w:val="20"/>
          <w:szCs w:val="20"/>
        </w:rPr>
        <w:t xml:space="preserve"> </w:t>
      </w:r>
      <w:proofErr w:type="spellStart"/>
      <w:r w:rsidR="00671743" w:rsidRPr="00713C0F">
        <w:rPr>
          <w:rFonts w:cs="Arial"/>
          <w:color w:val="000000"/>
          <w:spacing w:val="10"/>
          <w:sz w:val="20"/>
          <w:szCs w:val="20"/>
        </w:rPr>
        <w:t>simco</w:t>
      </w:r>
      <w:proofErr w:type="spellEnd"/>
      <w:r w:rsidR="006E6979" w:rsidRPr="00E94C68">
        <w:rPr>
          <w:sz w:val="24"/>
          <w:szCs w:val="24"/>
          <w:vertAlign w:val="superscript"/>
        </w:rPr>
        <w:t>®</w:t>
      </w:r>
      <w:r w:rsidR="00671743" w:rsidRPr="00713C0F">
        <w:rPr>
          <w:rFonts w:cs="Arial"/>
          <w:color w:val="000000"/>
          <w:spacing w:val="10"/>
          <w:sz w:val="20"/>
          <w:szCs w:val="20"/>
        </w:rPr>
        <w:t xml:space="preserve"> </w:t>
      </w:r>
      <w:proofErr w:type="spellStart"/>
      <w:r w:rsidR="00671743" w:rsidRPr="00713C0F">
        <w:rPr>
          <w:rFonts w:cs="Arial"/>
          <w:color w:val="000000"/>
          <w:spacing w:val="10"/>
          <w:sz w:val="20"/>
          <w:szCs w:val="20"/>
        </w:rPr>
        <w:t>drive</w:t>
      </w:r>
      <w:proofErr w:type="spellEnd"/>
      <w:r w:rsidR="00671743" w:rsidRPr="00713C0F">
        <w:rPr>
          <w:rFonts w:cs="Arial"/>
          <w:color w:val="000000"/>
          <w:spacing w:val="10"/>
          <w:sz w:val="20"/>
          <w:szCs w:val="20"/>
        </w:rPr>
        <w:t xml:space="preserve"> 2 (SIM2100): Die neue Variante mit deutlich höherer </w:t>
      </w:r>
      <w:r w:rsidR="00671743" w:rsidRPr="00803930">
        <w:rPr>
          <w:rFonts w:cs="Arial"/>
          <w:color w:val="000000"/>
          <w:spacing w:val="10"/>
          <w:sz w:val="20"/>
          <w:szCs w:val="20"/>
        </w:rPr>
        <w:t>Leistung (</w:t>
      </w:r>
      <w:r w:rsidR="005167A0" w:rsidRPr="00803930">
        <w:rPr>
          <w:rFonts w:cs="Arial"/>
          <w:color w:val="000000"/>
          <w:spacing w:val="10"/>
          <w:sz w:val="20"/>
          <w:szCs w:val="20"/>
        </w:rPr>
        <w:t>5 kW Dauer- und 10 kW Maximalleistung</w:t>
      </w:r>
      <w:r w:rsidR="00671743" w:rsidRPr="00713C0F">
        <w:rPr>
          <w:rFonts w:cs="Arial"/>
          <w:color w:val="000000"/>
          <w:spacing w:val="10"/>
          <w:sz w:val="20"/>
          <w:szCs w:val="20"/>
        </w:rPr>
        <w:t>) und integrierten Sicherheit</w:t>
      </w:r>
      <w:r w:rsidR="00C65C02" w:rsidRPr="00713C0F">
        <w:rPr>
          <w:rFonts w:cs="Arial"/>
          <w:color w:val="000000"/>
          <w:spacing w:val="10"/>
          <w:sz w:val="20"/>
          <w:szCs w:val="20"/>
        </w:rPr>
        <w:t>sf</w:t>
      </w:r>
      <w:r w:rsidR="00671743" w:rsidRPr="00713C0F">
        <w:rPr>
          <w:rFonts w:cs="Arial"/>
          <w:color w:val="000000"/>
          <w:spacing w:val="10"/>
          <w:sz w:val="20"/>
          <w:szCs w:val="20"/>
        </w:rPr>
        <w:t xml:space="preserve">unktionen wie </w:t>
      </w:r>
      <w:r w:rsidR="00C65C02" w:rsidRPr="00713C0F">
        <w:rPr>
          <w:rFonts w:cs="Arial"/>
          <w:color w:val="000000"/>
          <w:spacing w:val="10"/>
          <w:sz w:val="20"/>
          <w:szCs w:val="20"/>
        </w:rPr>
        <w:t>STO, SBC, SP sowie eine</w:t>
      </w:r>
      <w:r>
        <w:rPr>
          <w:rFonts w:cs="Arial"/>
          <w:color w:val="000000"/>
          <w:spacing w:val="10"/>
          <w:sz w:val="20"/>
          <w:szCs w:val="20"/>
        </w:rPr>
        <w:t>r</w:t>
      </w:r>
      <w:r w:rsidR="00C65C02" w:rsidRPr="00713C0F">
        <w:rPr>
          <w:rFonts w:cs="Arial"/>
          <w:color w:val="000000"/>
          <w:spacing w:val="10"/>
          <w:sz w:val="20"/>
          <w:szCs w:val="20"/>
        </w:rPr>
        <w:t xml:space="preserve"> </w:t>
      </w:r>
      <w:r w:rsidR="005167A0" w:rsidRPr="00713C0F">
        <w:rPr>
          <w:rFonts w:cs="Arial"/>
          <w:color w:val="000000"/>
          <w:spacing w:val="10"/>
          <w:sz w:val="20"/>
          <w:szCs w:val="20"/>
        </w:rPr>
        <w:t>sichere</w:t>
      </w:r>
      <w:r>
        <w:rPr>
          <w:rFonts w:cs="Arial"/>
          <w:color w:val="000000"/>
          <w:spacing w:val="10"/>
          <w:sz w:val="20"/>
          <w:szCs w:val="20"/>
        </w:rPr>
        <w:t>n</w:t>
      </w:r>
      <w:r w:rsidR="005167A0" w:rsidRPr="00713C0F">
        <w:rPr>
          <w:rFonts w:cs="Arial"/>
          <w:color w:val="000000"/>
          <w:spacing w:val="10"/>
          <w:sz w:val="20"/>
          <w:szCs w:val="20"/>
        </w:rPr>
        <w:t xml:space="preserve"> </w:t>
      </w:r>
      <w:r w:rsidR="00C65C02" w:rsidRPr="00713C0F">
        <w:rPr>
          <w:rFonts w:cs="Arial"/>
          <w:color w:val="000000"/>
          <w:spacing w:val="10"/>
          <w:sz w:val="20"/>
          <w:szCs w:val="20"/>
        </w:rPr>
        <w:t>Encoder</w:t>
      </w:r>
      <w:r w:rsidR="008C287D" w:rsidRPr="00713C0F">
        <w:rPr>
          <w:rFonts w:cs="Arial"/>
          <w:color w:val="000000"/>
          <w:spacing w:val="10"/>
          <w:sz w:val="20"/>
          <w:szCs w:val="20"/>
        </w:rPr>
        <w:t>-E</w:t>
      </w:r>
      <w:r w:rsidR="00C65C02" w:rsidRPr="00713C0F">
        <w:rPr>
          <w:rFonts w:cs="Arial"/>
          <w:color w:val="000000"/>
          <w:spacing w:val="10"/>
          <w:sz w:val="20"/>
          <w:szCs w:val="20"/>
        </w:rPr>
        <w:t xml:space="preserve">mulation </w:t>
      </w:r>
    </w:p>
    <w:p w14:paraId="516191BD" w14:textId="77777777" w:rsidR="00671743" w:rsidRPr="00713C0F" w:rsidRDefault="00671743" w:rsidP="006E6979">
      <w:pPr>
        <w:pStyle w:val="boilerplate"/>
        <w:spacing w:line="260" w:lineRule="exact"/>
        <w:rPr>
          <w:rFonts w:cs="Arial"/>
          <w:color w:val="000000"/>
          <w:spacing w:val="10"/>
          <w:sz w:val="20"/>
          <w:szCs w:val="20"/>
        </w:rPr>
      </w:pPr>
    </w:p>
    <w:p w14:paraId="30FAED6C" w14:textId="14D36698" w:rsidR="00ED2D8B" w:rsidRPr="00713C0F" w:rsidRDefault="00ED2D8B" w:rsidP="006E6979">
      <w:pPr>
        <w:pStyle w:val="boilerplate"/>
        <w:spacing w:line="260" w:lineRule="exact"/>
        <w:rPr>
          <w:rFonts w:cs="Arial"/>
          <w:color w:val="000000"/>
          <w:spacing w:val="10"/>
          <w:sz w:val="20"/>
          <w:szCs w:val="20"/>
        </w:rPr>
      </w:pPr>
    </w:p>
    <w:p w14:paraId="192513DA" w14:textId="4673A78E" w:rsidR="00093538" w:rsidRPr="00713C0F" w:rsidRDefault="006E6979" w:rsidP="006E6979">
      <w:pPr>
        <w:pStyle w:val="boilerplate"/>
        <w:spacing w:line="260" w:lineRule="exact"/>
        <w:rPr>
          <w:rFonts w:cs="Arial"/>
          <w:color w:val="000000"/>
          <w:spacing w:val="10"/>
          <w:sz w:val="20"/>
          <w:szCs w:val="20"/>
        </w:rPr>
      </w:pPr>
      <w:r w:rsidRPr="00713C0F">
        <w:rPr>
          <w:rFonts w:cs="Arial"/>
          <w:noProof/>
          <w:color w:val="000000"/>
          <w:spacing w:val="10"/>
          <w:sz w:val="20"/>
          <w:szCs w:val="20"/>
        </w:rPr>
        <w:lastRenderedPageBreak/>
        <w:drawing>
          <wp:anchor distT="0" distB="0" distL="114300" distR="114300" simplePos="0" relativeHeight="251661312" behindDoc="0" locked="0" layoutInCell="1" allowOverlap="1" wp14:anchorId="23B45463" wp14:editId="6D1333F8">
            <wp:simplePos x="0" y="0"/>
            <wp:positionH relativeFrom="margin">
              <wp:align>left</wp:align>
            </wp:positionH>
            <wp:positionV relativeFrom="paragraph">
              <wp:posOffset>94974</wp:posOffset>
            </wp:positionV>
            <wp:extent cx="1717482" cy="1022338"/>
            <wp:effectExtent l="0" t="0" r="0" b="6985"/>
            <wp:wrapTopAndBottom/>
            <wp:docPr id="3" name="Grafik 2">
              <a:extLst xmlns:a="http://schemas.openxmlformats.org/drawingml/2006/main">
                <a:ext uri="{FF2B5EF4-FFF2-40B4-BE49-F238E27FC236}">
                  <a16:creationId xmlns:a16="http://schemas.microsoft.com/office/drawing/2014/main" id="{31DB0DF7-F71F-4F63-8EE0-D91226E5FB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a:extLst>
                        <a:ext uri="{FF2B5EF4-FFF2-40B4-BE49-F238E27FC236}">
                          <a16:creationId xmlns:a16="http://schemas.microsoft.com/office/drawing/2014/main" id="{31DB0DF7-F71F-4F63-8EE0-D91226E5FBAE}"/>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17482" cy="1022338"/>
                    </a:xfrm>
                    <a:prstGeom prst="rect">
                      <a:avLst/>
                    </a:prstGeom>
                  </pic:spPr>
                </pic:pic>
              </a:graphicData>
            </a:graphic>
            <wp14:sizeRelH relativeFrom="margin">
              <wp14:pctWidth>0</wp14:pctWidth>
            </wp14:sizeRelH>
            <wp14:sizeRelV relativeFrom="margin">
              <wp14:pctHeight>0</wp14:pctHeight>
            </wp14:sizeRelV>
          </wp:anchor>
        </w:drawing>
      </w:r>
    </w:p>
    <w:p w14:paraId="6D8DB276" w14:textId="2EA1FBC6" w:rsidR="00BB410F" w:rsidRPr="00713C0F" w:rsidRDefault="006E6979" w:rsidP="006E6979">
      <w:pPr>
        <w:pStyle w:val="boilerplate"/>
        <w:spacing w:line="260" w:lineRule="exact"/>
        <w:rPr>
          <w:rFonts w:cs="Arial"/>
          <w:color w:val="000000"/>
          <w:spacing w:val="10"/>
          <w:sz w:val="20"/>
          <w:szCs w:val="20"/>
        </w:rPr>
      </w:pPr>
      <w:r w:rsidRPr="00713C0F">
        <w:rPr>
          <w:rFonts w:cs="Arial"/>
          <w:noProof/>
          <w:color w:val="000000"/>
          <w:spacing w:val="10"/>
          <w:sz w:val="20"/>
          <w:szCs w:val="20"/>
        </w:rPr>
        <w:drawing>
          <wp:anchor distT="0" distB="0" distL="114300" distR="114300" simplePos="0" relativeHeight="251662336" behindDoc="0" locked="0" layoutInCell="1" allowOverlap="1" wp14:anchorId="3C196EED" wp14:editId="77E391BA">
            <wp:simplePos x="0" y="0"/>
            <wp:positionH relativeFrom="margin">
              <wp:posOffset>30811</wp:posOffset>
            </wp:positionH>
            <wp:positionV relativeFrom="paragraph">
              <wp:posOffset>488315</wp:posOffset>
            </wp:positionV>
            <wp:extent cx="1661823" cy="988005"/>
            <wp:effectExtent l="0" t="0" r="0" b="3175"/>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61823" cy="988005"/>
                    </a:xfrm>
                    <a:prstGeom prst="rect">
                      <a:avLst/>
                    </a:prstGeom>
                  </pic:spPr>
                </pic:pic>
              </a:graphicData>
            </a:graphic>
          </wp:anchor>
        </w:drawing>
      </w:r>
      <w:r w:rsidR="00475F44">
        <w:rPr>
          <w:rFonts w:cs="Arial"/>
          <w:color w:val="000000"/>
          <w:spacing w:val="10"/>
          <w:sz w:val="20"/>
          <w:szCs w:val="20"/>
        </w:rPr>
        <w:t xml:space="preserve">4. </w:t>
      </w:r>
      <w:r w:rsidR="006F6811" w:rsidRPr="00713C0F">
        <w:rPr>
          <w:rFonts w:cs="Arial"/>
          <w:color w:val="000000"/>
          <w:spacing w:val="10"/>
          <w:sz w:val="20"/>
          <w:szCs w:val="20"/>
        </w:rPr>
        <w:t xml:space="preserve">Der </w:t>
      </w:r>
      <w:r w:rsidR="008416FC" w:rsidRPr="00713C0F">
        <w:rPr>
          <w:rFonts w:cs="Arial"/>
          <w:color w:val="000000"/>
          <w:spacing w:val="10"/>
          <w:sz w:val="20"/>
          <w:szCs w:val="20"/>
        </w:rPr>
        <w:t xml:space="preserve">Servoantriebs-Baukasten </w:t>
      </w:r>
      <w:proofErr w:type="spellStart"/>
      <w:r w:rsidR="008416FC" w:rsidRPr="00713C0F">
        <w:rPr>
          <w:rFonts w:cs="Arial"/>
          <w:color w:val="000000"/>
          <w:spacing w:val="10"/>
          <w:sz w:val="20"/>
          <w:szCs w:val="20"/>
        </w:rPr>
        <w:t>cyber</w:t>
      </w:r>
      <w:proofErr w:type="spellEnd"/>
      <w:r w:rsidRPr="00E94C68">
        <w:rPr>
          <w:sz w:val="24"/>
          <w:szCs w:val="24"/>
          <w:vertAlign w:val="superscript"/>
        </w:rPr>
        <w:t>®</w:t>
      </w:r>
      <w:r w:rsidR="008416FC" w:rsidRPr="00713C0F">
        <w:rPr>
          <w:rFonts w:cs="Arial"/>
          <w:color w:val="000000"/>
          <w:spacing w:val="10"/>
          <w:sz w:val="20"/>
          <w:szCs w:val="20"/>
        </w:rPr>
        <w:t xml:space="preserve"> </w:t>
      </w:r>
      <w:proofErr w:type="spellStart"/>
      <w:r w:rsidR="008416FC" w:rsidRPr="00713C0F">
        <w:rPr>
          <w:rFonts w:cs="Arial"/>
          <w:color w:val="000000"/>
          <w:spacing w:val="10"/>
          <w:sz w:val="20"/>
          <w:szCs w:val="20"/>
        </w:rPr>
        <w:t>simco</w:t>
      </w:r>
      <w:proofErr w:type="spellEnd"/>
      <w:r w:rsidRPr="00E94C68">
        <w:rPr>
          <w:sz w:val="24"/>
          <w:szCs w:val="24"/>
          <w:vertAlign w:val="superscript"/>
        </w:rPr>
        <w:t>®</w:t>
      </w:r>
      <w:r w:rsidR="008416FC" w:rsidRPr="00713C0F">
        <w:rPr>
          <w:rFonts w:cs="Arial"/>
          <w:color w:val="000000"/>
          <w:spacing w:val="10"/>
          <w:sz w:val="20"/>
          <w:szCs w:val="20"/>
        </w:rPr>
        <w:t xml:space="preserve"> </w:t>
      </w:r>
      <w:proofErr w:type="spellStart"/>
      <w:r w:rsidR="008416FC" w:rsidRPr="00713C0F">
        <w:rPr>
          <w:rFonts w:cs="Arial"/>
          <w:color w:val="000000"/>
          <w:spacing w:val="10"/>
          <w:sz w:val="20"/>
          <w:szCs w:val="20"/>
        </w:rPr>
        <w:t>line</w:t>
      </w:r>
      <w:proofErr w:type="spellEnd"/>
      <w:r w:rsidR="006F6811" w:rsidRPr="00713C0F">
        <w:rPr>
          <w:rFonts w:cs="Arial"/>
          <w:color w:val="000000"/>
          <w:spacing w:val="10"/>
          <w:sz w:val="20"/>
          <w:szCs w:val="20"/>
        </w:rPr>
        <w:t xml:space="preserve">: </w:t>
      </w:r>
      <w:r w:rsidR="00FF13B1" w:rsidRPr="00713C0F">
        <w:rPr>
          <w:rFonts w:cs="Arial"/>
          <w:color w:val="000000"/>
          <w:spacing w:val="10"/>
          <w:sz w:val="20"/>
          <w:szCs w:val="20"/>
        </w:rPr>
        <w:t>zum Einsatz im Schaltschrank</w:t>
      </w:r>
      <w:r w:rsidR="005167A0" w:rsidRPr="00803930">
        <w:rPr>
          <w:rFonts w:cs="Arial"/>
          <w:color w:val="000000"/>
          <w:spacing w:val="10"/>
          <w:sz w:val="20"/>
          <w:szCs w:val="20"/>
        </w:rPr>
        <w:t xml:space="preserve"> oder</w:t>
      </w:r>
      <w:r w:rsidR="00FF13B1" w:rsidRPr="00713C0F">
        <w:rPr>
          <w:rFonts w:cs="Arial"/>
          <w:color w:val="000000"/>
          <w:spacing w:val="10"/>
          <w:sz w:val="20"/>
          <w:szCs w:val="20"/>
        </w:rPr>
        <w:t xml:space="preserve"> dezentral </w:t>
      </w:r>
      <w:r w:rsidR="002869B2" w:rsidRPr="00713C0F">
        <w:rPr>
          <w:rFonts w:cs="Arial"/>
          <w:color w:val="000000"/>
          <w:spacing w:val="10"/>
          <w:sz w:val="20"/>
          <w:szCs w:val="20"/>
        </w:rPr>
        <w:t>zur antriebsnahen Montage</w:t>
      </w:r>
    </w:p>
    <w:p w14:paraId="2361D8B2" w14:textId="509992CF" w:rsidR="00D65502" w:rsidRPr="00713C0F" w:rsidRDefault="00D65502" w:rsidP="006E6979">
      <w:pPr>
        <w:pStyle w:val="boilerplate"/>
        <w:spacing w:line="260" w:lineRule="exact"/>
        <w:rPr>
          <w:rFonts w:cs="Arial"/>
          <w:color w:val="000000"/>
          <w:spacing w:val="10"/>
          <w:sz w:val="20"/>
          <w:szCs w:val="20"/>
        </w:rPr>
      </w:pPr>
    </w:p>
    <w:p w14:paraId="1D38B6F1" w14:textId="1F8FC9DD" w:rsidR="00BB4C39" w:rsidRPr="00713C0F" w:rsidRDefault="006E6979" w:rsidP="006E6979">
      <w:pPr>
        <w:pStyle w:val="boilerplate"/>
        <w:spacing w:line="260" w:lineRule="exact"/>
        <w:rPr>
          <w:rFonts w:cs="Arial"/>
          <w:color w:val="000000"/>
          <w:spacing w:val="10"/>
          <w:sz w:val="20"/>
          <w:szCs w:val="20"/>
        </w:rPr>
      </w:pPr>
      <w:r w:rsidRPr="00713C0F">
        <w:rPr>
          <w:rFonts w:cs="Arial"/>
          <w:noProof/>
          <w:color w:val="000000"/>
          <w:spacing w:val="10"/>
          <w:sz w:val="20"/>
          <w:szCs w:val="20"/>
        </w:rPr>
        <w:drawing>
          <wp:anchor distT="0" distB="0" distL="114300" distR="114300" simplePos="0" relativeHeight="251663360" behindDoc="0" locked="0" layoutInCell="1" allowOverlap="1" wp14:anchorId="65DE4DB9" wp14:editId="4C68370A">
            <wp:simplePos x="0" y="0"/>
            <wp:positionH relativeFrom="margin">
              <wp:posOffset>0</wp:posOffset>
            </wp:positionH>
            <wp:positionV relativeFrom="paragraph">
              <wp:posOffset>488646</wp:posOffset>
            </wp:positionV>
            <wp:extent cx="1796415" cy="936625"/>
            <wp:effectExtent l="0" t="0" r="0"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96415" cy="936625"/>
                    </a:xfrm>
                    <a:prstGeom prst="rect">
                      <a:avLst/>
                    </a:prstGeom>
                  </pic:spPr>
                </pic:pic>
              </a:graphicData>
            </a:graphic>
          </wp:anchor>
        </w:drawing>
      </w:r>
      <w:r w:rsidR="00475F44">
        <w:rPr>
          <w:rFonts w:cs="Arial"/>
          <w:color w:val="000000"/>
          <w:spacing w:val="10"/>
          <w:sz w:val="20"/>
          <w:szCs w:val="20"/>
        </w:rPr>
        <w:t xml:space="preserve">5. </w:t>
      </w:r>
      <w:r w:rsidR="00D65502" w:rsidRPr="00713C0F">
        <w:rPr>
          <w:rFonts w:cs="Arial"/>
          <w:color w:val="000000"/>
          <w:spacing w:val="10"/>
          <w:sz w:val="20"/>
          <w:szCs w:val="20"/>
        </w:rPr>
        <w:t xml:space="preserve">Verteilermodul </w:t>
      </w:r>
      <w:proofErr w:type="spellStart"/>
      <w:r w:rsidR="00D65502" w:rsidRPr="00713C0F">
        <w:rPr>
          <w:rFonts w:cs="Arial"/>
          <w:color w:val="000000"/>
          <w:spacing w:val="10"/>
          <w:sz w:val="20"/>
          <w:szCs w:val="20"/>
        </w:rPr>
        <w:t>cyber</w:t>
      </w:r>
      <w:proofErr w:type="spellEnd"/>
      <w:r w:rsidR="00D65502" w:rsidRPr="00C37955">
        <w:rPr>
          <w:rFonts w:cs="Arial"/>
          <w:color w:val="000000"/>
          <w:spacing w:val="10"/>
          <w:sz w:val="20"/>
          <w:szCs w:val="20"/>
          <w:vertAlign w:val="superscript"/>
        </w:rPr>
        <w:t>®</w:t>
      </w:r>
      <w:r w:rsidR="00D65502" w:rsidRPr="00713C0F">
        <w:rPr>
          <w:rFonts w:cs="Arial"/>
          <w:color w:val="000000"/>
          <w:spacing w:val="10"/>
          <w:sz w:val="20"/>
          <w:szCs w:val="20"/>
        </w:rPr>
        <w:t xml:space="preserve"> </w:t>
      </w:r>
      <w:proofErr w:type="spellStart"/>
      <w:r w:rsidR="00D65502" w:rsidRPr="00713C0F">
        <w:rPr>
          <w:rFonts w:cs="Arial"/>
          <w:color w:val="000000"/>
          <w:spacing w:val="10"/>
          <w:sz w:val="20"/>
          <w:szCs w:val="20"/>
        </w:rPr>
        <w:t>distribution</w:t>
      </w:r>
      <w:proofErr w:type="spellEnd"/>
      <w:r w:rsidR="00D65502" w:rsidRPr="00713C0F">
        <w:rPr>
          <w:rFonts w:cs="Arial"/>
          <w:color w:val="000000"/>
          <w:spacing w:val="10"/>
          <w:sz w:val="20"/>
          <w:szCs w:val="20"/>
        </w:rPr>
        <w:t xml:space="preserve"> box: Für eine vereinfachte Verkabelung von dezentralen Antriebssystemen</w:t>
      </w:r>
    </w:p>
    <w:p w14:paraId="328A19BE" w14:textId="03DF10AF" w:rsidR="00BB4C39" w:rsidRPr="00713C0F" w:rsidRDefault="00BB4C39" w:rsidP="006E6979">
      <w:pPr>
        <w:pStyle w:val="boilerplate"/>
        <w:spacing w:line="260" w:lineRule="exact"/>
        <w:rPr>
          <w:rFonts w:cs="Arial"/>
          <w:color w:val="000000"/>
          <w:spacing w:val="10"/>
          <w:sz w:val="20"/>
          <w:szCs w:val="20"/>
        </w:rPr>
      </w:pPr>
    </w:p>
    <w:p w14:paraId="4019AAC4" w14:textId="5EE3B9C6" w:rsidR="00BB4C39" w:rsidRPr="00713C0F" w:rsidRDefault="00475F44" w:rsidP="006E6979">
      <w:pPr>
        <w:pStyle w:val="boilerplate"/>
        <w:spacing w:line="260" w:lineRule="exact"/>
        <w:rPr>
          <w:rFonts w:cs="Arial"/>
          <w:color w:val="000000"/>
          <w:spacing w:val="10"/>
          <w:sz w:val="20"/>
          <w:szCs w:val="20"/>
        </w:rPr>
      </w:pPr>
      <w:r>
        <w:rPr>
          <w:rFonts w:cs="Arial"/>
          <w:color w:val="000000"/>
          <w:spacing w:val="10"/>
          <w:sz w:val="20"/>
          <w:szCs w:val="20"/>
        </w:rPr>
        <w:t>6. Unser</w:t>
      </w:r>
      <w:r w:rsidR="00713C0F">
        <w:rPr>
          <w:rFonts w:cs="Arial"/>
          <w:color w:val="000000"/>
          <w:spacing w:val="10"/>
          <w:sz w:val="20"/>
          <w:szCs w:val="20"/>
        </w:rPr>
        <w:t>e</w:t>
      </w:r>
      <w:r>
        <w:rPr>
          <w:rFonts w:cs="Arial"/>
          <w:color w:val="000000"/>
          <w:spacing w:val="10"/>
          <w:sz w:val="20"/>
          <w:szCs w:val="20"/>
        </w:rPr>
        <w:t xml:space="preserve"> </w:t>
      </w:r>
      <w:r w:rsidR="00BB4C39" w:rsidRPr="00713C0F">
        <w:rPr>
          <w:rFonts w:cs="Arial"/>
          <w:color w:val="000000"/>
          <w:spacing w:val="10"/>
          <w:sz w:val="20"/>
          <w:szCs w:val="20"/>
        </w:rPr>
        <w:t xml:space="preserve">Highlights zur SPS: Die neue </w:t>
      </w:r>
      <w:proofErr w:type="spellStart"/>
      <w:r w:rsidR="00BB4C39" w:rsidRPr="00713C0F">
        <w:rPr>
          <w:rFonts w:cs="Arial"/>
          <w:color w:val="000000"/>
          <w:spacing w:val="10"/>
          <w:sz w:val="20"/>
          <w:szCs w:val="20"/>
        </w:rPr>
        <w:t>Servoregler</w:t>
      </w:r>
      <w:proofErr w:type="spellEnd"/>
      <w:r w:rsidR="00BB4C39" w:rsidRPr="00713C0F">
        <w:rPr>
          <w:rFonts w:cs="Arial"/>
          <w:color w:val="000000"/>
          <w:spacing w:val="10"/>
          <w:sz w:val="20"/>
          <w:szCs w:val="20"/>
        </w:rPr>
        <w:t xml:space="preserve">-Variante </w:t>
      </w:r>
      <w:proofErr w:type="spellStart"/>
      <w:r w:rsidR="00BB4C39" w:rsidRPr="00713C0F">
        <w:rPr>
          <w:rFonts w:cs="Arial"/>
          <w:color w:val="000000"/>
          <w:spacing w:val="10"/>
          <w:sz w:val="20"/>
          <w:szCs w:val="20"/>
        </w:rPr>
        <w:t>cyber</w:t>
      </w:r>
      <w:proofErr w:type="spellEnd"/>
      <w:r w:rsidR="006E6979" w:rsidRPr="00E94C68">
        <w:rPr>
          <w:sz w:val="24"/>
          <w:szCs w:val="24"/>
          <w:vertAlign w:val="superscript"/>
        </w:rPr>
        <w:t>®</w:t>
      </w:r>
      <w:r w:rsidR="00BB4C39" w:rsidRPr="00713C0F">
        <w:rPr>
          <w:rFonts w:cs="Arial"/>
          <w:color w:val="000000"/>
          <w:spacing w:val="10"/>
          <w:sz w:val="20"/>
          <w:szCs w:val="20"/>
        </w:rPr>
        <w:t xml:space="preserve"> </w:t>
      </w:r>
      <w:proofErr w:type="spellStart"/>
      <w:r w:rsidR="00BB4C39" w:rsidRPr="00713C0F">
        <w:rPr>
          <w:rFonts w:cs="Arial"/>
          <w:color w:val="000000"/>
          <w:spacing w:val="10"/>
          <w:sz w:val="20"/>
          <w:szCs w:val="20"/>
        </w:rPr>
        <w:t>simco</w:t>
      </w:r>
      <w:proofErr w:type="spellEnd"/>
      <w:r w:rsidR="006E6979" w:rsidRPr="00E94C68">
        <w:rPr>
          <w:sz w:val="24"/>
          <w:szCs w:val="24"/>
          <w:vertAlign w:val="superscript"/>
        </w:rPr>
        <w:t>®</w:t>
      </w:r>
      <w:r w:rsidR="00BB4C39" w:rsidRPr="00713C0F">
        <w:rPr>
          <w:rFonts w:cs="Arial"/>
          <w:color w:val="000000"/>
          <w:spacing w:val="10"/>
          <w:sz w:val="20"/>
          <w:szCs w:val="20"/>
        </w:rPr>
        <w:t xml:space="preserve"> </w:t>
      </w:r>
      <w:proofErr w:type="spellStart"/>
      <w:r w:rsidR="00BB4C39" w:rsidRPr="00713C0F">
        <w:rPr>
          <w:rFonts w:cs="Arial"/>
          <w:color w:val="000000"/>
          <w:spacing w:val="10"/>
          <w:sz w:val="20"/>
          <w:szCs w:val="20"/>
        </w:rPr>
        <w:t>drive</w:t>
      </w:r>
      <w:proofErr w:type="spellEnd"/>
      <w:r w:rsidR="00BB4C39" w:rsidRPr="00713C0F">
        <w:rPr>
          <w:rFonts w:cs="Arial"/>
          <w:color w:val="000000"/>
          <w:spacing w:val="10"/>
          <w:sz w:val="20"/>
          <w:szCs w:val="20"/>
        </w:rPr>
        <w:t xml:space="preserve"> 2 (SIM2100) für mobile Anwendungen</w:t>
      </w:r>
      <w:r w:rsidR="0086102D" w:rsidRPr="00713C0F">
        <w:rPr>
          <w:rFonts w:cs="Arial"/>
          <w:color w:val="000000"/>
          <w:spacing w:val="10"/>
          <w:sz w:val="20"/>
          <w:szCs w:val="20"/>
        </w:rPr>
        <w:t xml:space="preserve"> (AGV)</w:t>
      </w:r>
      <w:r w:rsidR="00BB4C39" w:rsidRPr="00713C0F">
        <w:rPr>
          <w:rFonts w:cs="Arial"/>
          <w:color w:val="000000"/>
          <w:spacing w:val="10"/>
          <w:sz w:val="20"/>
          <w:szCs w:val="20"/>
        </w:rPr>
        <w:t xml:space="preserve"> und das Verteilermodul </w:t>
      </w:r>
      <w:proofErr w:type="spellStart"/>
      <w:r w:rsidR="00BB4C39" w:rsidRPr="00713C0F">
        <w:rPr>
          <w:rFonts w:cs="Arial"/>
          <w:color w:val="000000"/>
          <w:spacing w:val="10"/>
          <w:sz w:val="20"/>
          <w:szCs w:val="20"/>
        </w:rPr>
        <w:t>cyber</w:t>
      </w:r>
      <w:proofErr w:type="spellEnd"/>
      <w:r w:rsidR="006E6979" w:rsidRPr="00E94C68">
        <w:rPr>
          <w:sz w:val="24"/>
          <w:szCs w:val="24"/>
          <w:vertAlign w:val="superscript"/>
        </w:rPr>
        <w:t>®</w:t>
      </w:r>
      <w:r w:rsidR="00BB4C39" w:rsidRPr="00713C0F">
        <w:rPr>
          <w:rFonts w:cs="Arial"/>
          <w:color w:val="000000"/>
          <w:spacing w:val="10"/>
          <w:sz w:val="20"/>
          <w:szCs w:val="20"/>
        </w:rPr>
        <w:t xml:space="preserve"> </w:t>
      </w:r>
      <w:proofErr w:type="spellStart"/>
      <w:r w:rsidR="00BB4C39" w:rsidRPr="00713C0F">
        <w:rPr>
          <w:rFonts w:cs="Arial"/>
          <w:color w:val="000000"/>
          <w:spacing w:val="10"/>
          <w:sz w:val="20"/>
          <w:szCs w:val="20"/>
        </w:rPr>
        <w:t>distribution</w:t>
      </w:r>
      <w:proofErr w:type="spellEnd"/>
      <w:r w:rsidR="00BB4C39" w:rsidRPr="00713C0F">
        <w:rPr>
          <w:rFonts w:cs="Arial"/>
          <w:color w:val="000000"/>
          <w:spacing w:val="10"/>
          <w:sz w:val="20"/>
          <w:szCs w:val="20"/>
        </w:rPr>
        <w:t xml:space="preserve"> box für den dezentralen Maschinenbau</w:t>
      </w:r>
    </w:p>
    <w:p w14:paraId="5450D3AE" w14:textId="3437D900" w:rsidR="00BB4C39" w:rsidRPr="00713C0F" w:rsidRDefault="00BB4C39" w:rsidP="006E6979">
      <w:pPr>
        <w:pStyle w:val="boilerplate"/>
        <w:spacing w:line="260" w:lineRule="exact"/>
        <w:rPr>
          <w:rFonts w:cs="Arial"/>
          <w:color w:val="000000"/>
          <w:spacing w:val="10"/>
          <w:sz w:val="20"/>
          <w:szCs w:val="20"/>
        </w:rPr>
      </w:pPr>
    </w:p>
    <w:p w14:paraId="0FD34316" w14:textId="551468ED" w:rsidR="002E53B9" w:rsidRDefault="002E53B9" w:rsidP="002E53B9">
      <w:pPr>
        <w:pStyle w:val="Flietext"/>
      </w:pPr>
    </w:p>
    <w:p w14:paraId="0B0A3454" w14:textId="78D7C9BF" w:rsidR="006E6979" w:rsidRDefault="006E6979" w:rsidP="002E53B9">
      <w:pPr>
        <w:pStyle w:val="Flietext"/>
      </w:pPr>
    </w:p>
    <w:p w14:paraId="09638D84" w14:textId="77777777" w:rsidR="006E6979" w:rsidRPr="00E94C68" w:rsidRDefault="006E6979" w:rsidP="002E53B9">
      <w:pPr>
        <w:pStyle w:val="Flietext"/>
      </w:pPr>
    </w:p>
    <w:p w14:paraId="36C15233" w14:textId="651B63C0" w:rsidR="002E53B9" w:rsidRPr="00093A75" w:rsidRDefault="002E53B9" w:rsidP="002E53B9">
      <w:pPr>
        <w:pStyle w:val="Flietext"/>
        <w:rPr>
          <w:rStyle w:val="Hyperlink"/>
          <w:sz w:val="18"/>
        </w:rPr>
      </w:pPr>
      <w:r w:rsidRPr="0010111B">
        <w:rPr>
          <w:sz w:val="18"/>
          <w:szCs w:val="18"/>
        </w:rPr>
        <w:t xml:space="preserve">Text- und Bildmaterial in printfähiger Qualität finden Sie unter </w:t>
      </w:r>
      <w:r>
        <w:rPr>
          <w:sz w:val="18"/>
          <w:szCs w:val="18"/>
        </w:rPr>
        <w:fldChar w:fldCharType="begin"/>
      </w:r>
      <w:r>
        <w:rPr>
          <w:sz w:val="18"/>
          <w:szCs w:val="18"/>
        </w:rPr>
        <w:instrText xml:space="preserve"> HYPERLINK "https://www.wittenstein.de/de-de/unternehmen/presse/" </w:instrText>
      </w:r>
      <w:r>
        <w:rPr>
          <w:sz w:val="18"/>
          <w:szCs w:val="18"/>
        </w:rPr>
        <w:fldChar w:fldCharType="separate"/>
      </w:r>
      <w:r w:rsidRPr="00093A75">
        <w:rPr>
          <w:rStyle w:val="Hyperlink"/>
          <w:sz w:val="18"/>
          <w:szCs w:val="18"/>
        </w:rPr>
        <w:t>presse.wittenstein.de</w:t>
      </w:r>
    </w:p>
    <w:p w14:paraId="317B32A3" w14:textId="67825E7B" w:rsidR="002E53B9" w:rsidRDefault="002E53B9" w:rsidP="002E53B9">
      <w:pPr>
        <w:pStyle w:val="Flietext"/>
        <w:rPr>
          <w:sz w:val="18"/>
          <w:szCs w:val="18"/>
        </w:rPr>
      </w:pPr>
      <w:r>
        <w:rPr>
          <w:sz w:val="18"/>
          <w:szCs w:val="18"/>
        </w:rPr>
        <w:fldChar w:fldCharType="end"/>
      </w:r>
    </w:p>
    <w:p w14:paraId="0F6F824F" w14:textId="43E6BA36" w:rsidR="006E6979" w:rsidRDefault="006E6979" w:rsidP="002E53B9">
      <w:pPr>
        <w:pStyle w:val="Flietext"/>
        <w:rPr>
          <w:sz w:val="18"/>
          <w:szCs w:val="18"/>
        </w:rPr>
      </w:pPr>
    </w:p>
    <w:p w14:paraId="05827539" w14:textId="4B38AE6F" w:rsidR="006E6979" w:rsidRDefault="006E6979" w:rsidP="002E53B9">
      <w:pPr>
        <w:pStyle w:val="Flietext"/>
        <w:rPr>
          <w:sz w:val="18"/>
        </w:rPr>
      </w:pPr>
    </w:p>
    <w:p w14:paraId="5888BBFA" w14:textId="10A055FE" w:rsidR="006E6979" w:rsidRDefault="006E6979" w:rsidP="002E53B9">
      <w:pPr>
        <w:pStyle w:val="Flietext"/>
        <w:rPr>
          <w:sz w:val="18"/>
        </w:rPr>
      </w:pPr>
    </w:p>
    <w:p w14:paraId="720FA186" w14:textId="77777777" w:rsidR="006E6979" w:rsidRPr="0010111B" w:rsidRDefault="006E6979" w:rsidP="002E53B9">
      <w:pPr>
        <w:pStyle w:val="Flietext"/>
        <w:rPr>
          <w:sz w:val="18"/>
        </w:rPr>
      </w:pPr>
    </w:p>
    <w:p w14:paraId="5E527553" w14:textId="10960517" w:rsidR="002E53B9" w:rsidRPr="0010111B" w:rsidRDefault="002E53B9" w:rsidP="002E53B9">
      <w:pPr>
        <w:pStyle w:val="Flietext"/>
        <w:rPr>
          <w:sz w:val="18"/>
          <w:szCs w:val="18"/>
        </w:rPr>
      </w:pPr>
    </w:p>
    <w:p w14:paraId="1C6BD064" w14:textId="77777777" w:rsidR="002E53B9" w:rsidRPr="005258FF" w:rsidRDefault="002E53B9" w:rsidP="002E53B9">
      <w:pPr>
        <w:pStyle w:val="boilerplate"/>
        <w:rPr>
          <w:b/>
        </w:rPr>
      </w:pPr>
      <w:r>
        <w:rPr>
          <w:b/>
        </w:rPr>
        <w:t>WITTENSTEIN</w:t>
      </w:r>
      <w:r w:rsidRPr="005258FF">
        <w:rPr>
          <w:b/>
        </w:rPr>
        <w:t xml:space="preserve"> – eins sein mit der Zukunft</w:t>
      </w:r>
    </w:p>
    <w:p w14:paraId="6F263AA2" w14:textId="77777777" w:rsidR="002E53B9" w:rsidRPr="00F60746" w:rsidRDefault="002E53B9" w:rsidP="002E53B9">
      <w:pPr>
        <w:spacing w:line="360" w:lineRule="auto"/>
        <w:rPr>
          <w:rFonts w:ascii="Arial" w:hAnsi="Arial"/>
          <w:sz w:val="16"/>
        </w:rPr>
      </w:pPr>
      <w:r>
        <w:rPr>
          <w:rFonts w:ascii="Arial" w:hAnsi="Arial"/>
          <w:sz w:val="16"/>
        </w:rPr>
        <w:t>Mit weltweit rund 2.8</w:t>
      </w:r>
      <w:r w:rsidRPr="00F60746">
        <w:rPr>
          <w:rFonts w:ascii="Arial" w:hAnsi="Arial"/>
          <w:sz w:val="16"/>
        </w:rPr>
        <w:t xml:space="preserve">00 Mitarbeitern und einem Umsatz von </w:t>
      </w:r>
      <w:r>
        <w:rPr>
          <w:rFonts w:ascii="Arial" w:hAnsi="Arial"/>
          <w:sz w:val="16"/>
        </w:rPr>
        <w:t>461 Mio. € im Geschäftsjahr 2021/22</w:t>
      </w:r>
      <w:r w:rsidRPr="00F60746">
        <w:rPr>
          <w:rFonts w:ascii="Arial" w:hAnsi="Arial"/>
          <w:sz w:val="16"/>
        </w:rPr>
        <w:t xml:space="preserve"> steht die WITTENSTEIN SE national und international für Innovation, Präzision und Exzellenz in der Welt der </w:t>
      </w:r>
      <w:proofErr w:type="spellStart"/>
      <w:r w:rsidRPr="00F60746">
        <w:rPr>
          <w:rFonts w:ascii="Arial" w:hAnsi="Arial"/>
          <w:sz w:val="16"/>
        </w:rPr>
        <w:t>cybertronischen</w:t>
      </w:r>
      <w:proofErr w:type="spellEnd"/>
      <w:r w:rsidRPr="00F60746">
        <w:rPr>
          <w:rFonts w:ascii="Arial" w:hAnsi="Arial"/>
          <w:sz w:val="16"/>
        </w:rPr>
        <w:t xml:space="preserve">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w:t>
      </w:r>
      <w:proofErr w:type="spellStart"/>
      <w:r w:rsidRPr="00F60746">
        <w:rPr>
          <w:rFonts w:ascii="Arial" w:hAnsi="Arial"/>
          <w:sz w:val="16"/>
        </w:rPr>
        <w:t>Servosysteme</w:t>
      </w:r>
      <w:proofErr w:type="spellEnd"/>
      <w:r w:rsidRPr="00F60746">
        <w:rPr>
          <w:rFonts w:ascii="Arial" w:hAnsi="Arial"/>
          <w:sz w:val="16"/>
        </w:rPr>
        <w:t xml:space="preserve"> und -motoren sowie </w:t>
      </w:r>
      <w:proofErr w:type="spellStart"/>
      <w:r w:rsidRPr="00F60746">
        <w:rPr>
          <w:rFonts w:ascii="Arial" w:hAnsi="Arial"/>
          <w:sz w:val="16"/>
        </w:rPr>
        <w:t>cybertronische</w:t>
      </w:r>
      <w:proofErr w:type="spellEnd"/>
      <w:r w:rsidRPr="00F60746">
        <w:rPr>
          <w:rFonts w:ascii="Arial" w:hAnsi="Arial"/>
          <w:sz w:val="16"/>
        </w:rPr>
        <w:t xml:space="preserv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48C02EE1" w14:textId="77777777" w:rsidR="002E53B9" w:rsidRPr="00671743" w:rsidRDefault="002E53B9" w:rsidP="00D20BF8">
      <w:pPr>
        <w:pStyle w:val="boilerplate"/>
      </w:pPr>
    </w:p>
    <w:sectPr w:rsidR="002E53B9" w:rsidRPr="00671743" w:rsidSect="003403F1">
      <w:headerReference w:type="default" r:id="rId16"/>
      <w:footerReference w:type="default" r:id="rId17"/>
      <w:headerReference w:type="first" r:id="rId18"/>
      <w:footerReference w:type="first" r:id="rId19"/>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633C1A" w14:textId="77777777" w:rsidR="00FE35F0" w:rsidRDefault="00FE35F0" w:rsidP="00551561">
      <w:pPr>
        <w:spacing w:line="240" w:lineRule="auto"/>
      </w:pPr>
      <w:r>
        <w:separator/>
      </w:r>
    </w:p>
  </w:endnote>
  <w:endnote w:type="continuationSeparator" w:id="0">
    <w:p w14:paraId="130BB741" w14:textId="77777777" w:rsidR="00FE35F0" w:rsidRDefault="00FE35F0"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B7839B" w14:textId="77777777" w:rsidR="00FE35F0" w:rsidRDefault="00FE35F0" w:rsidP="00551561">
      <w:pPr>
        <w:spacing w:line="240" w:lineRule="auto"/>
      </w:pPr>
      <w:r>
        <w:separator/>
      </w:r>
    </w:p>
  </w:footnote>
  <w:footnote w:type="continuationSeparator" w:id="0">
    <w:p w14:paraId="5834687B" w14:textId="77777777" w:rsidR="00FE35F0" w:rsidRDefault="00FE35F0"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57FAB5BA"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666FDCD2" w:rsidR="00B674B2" w:rsidRPr="003801B9" w:rsidRDefault="00803930"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8. Novem</w:t>
    </w:r>
    <w:r w:rsidR="00392F2A">
      <w:rPr>
        <w:rFonts w:ascii="Arial" w:hAnsi="Arial" w:cs="Arial"/>
        <w:sz w:val="14"/>
        <w:szCs w:val="14"/>
      </w:rPr>
      <w:t>ber</w:t>
    </w:r>
    <w:r w:rsidR="002F40E5">
      <w:rPr>
        <w:rFonts w:ascii="Arial" w:hAnsi="Arial" w:cs="Arial"/>
        <w:sz w:val="14"/>
        <w:szCs w:val="14"/>
      </w:rPr>
      <w:t xml:space="preserve"> 20</w:t>
    </w:r>
    <w:r w:rsidR="007E5945">
      <w:rPr>
        <w:rFonts w:ascii="Arial" w:hAnsi="Arial" w:cs="Arial"/>
        <w:sz w:val="14"/>
        <w:szCs w:val="14"/>
      </w:rPr>
      <w:t>2</w:t>
    </w:r>
    <w:r w:rsidR="006E221E">
      <w:rPr>
        <w:rFonts w:ascii="Arial" w:hAnsi="Arial" w:cs="Arial"/>
        <w:sz w:val="14"/>
        <w:szCs w:val="14"/>
      </w:rPr>
      <w:t>2</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14E79E4B" w:rsidR="00A22558" w:rsidRPr="00397711" w:rsidRDefault="00397711"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713C0F">
      <w:rPr>
        <w:rFonts w:cs="Arial"/>
        <w:noProof/>
        <w:color w:val="000000"/>
        <w:spacing w:val="10"/>
        <w:sz w:val="20"/>
        <w:szCs w:val="20"/>
      </w:rPr>
      <w:drawing>
        <wp:inline distT="0" distB="0" distL="0" distR="0" wp14:anchorId="65EC3D40" wp14:editId="405EEE45">
          <wp:extent cx="1552575" cy="809317"/>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52575" cy="809317"/>
                  </a:xfrm>
                  <a:prstGeom prst="rect">
                    <a:avLst/>
                  </a:prstGeom>
                </pic:spPr>
              </pic:pic>
            </a:graphicData>
          </a:graphic>
        </wp:inline>
      </w:drawing>
    </w:r>
  </w:p>
  <w:p w14:paraId="21961F87" w14:textId="2F690093" w:rsidR="005756EF" w:rsidRPr="00F078CD" w:rsidRDefault="00397711" w:rsidP="00397711">
    <w:pPr>
      <w:framePr w:w="2576" w:h="885" w:hSpace="142" w:wrap="around" w:vAnchor="page" w:hAnchor="page" w:x="8971" w:y="8987" w:anchorLock="1"/>
      <w:rPr>
        <w:rFonts w:ascii="Arial" w:hAnsi="Arial" w:cs="Arial"/>
      </w:rPr>
    </w:pPr>
    <w:r w:rsidRPr="00397711">
      <w:rPr>
        <w:rFonts w:ascii="Arial" w:hAnsi="Arial" w:cs="Arial"/>
        <w:sz w:val="14"/>
        <w:szCs w:val="14"/>
      </w:rPr>
      <w:t>Unsere Highlights zur SPS 2022</w:t>
    </w:r>
    <w:r>
      <w:rPr>
        <w:rFonts w:ascii="Arial" w:hAnsi="Arial" w:cs="Arial"/>
        <w:sz w:val="14"/>
        <w:szCs w:val="14"/>
      </w:rPr>
      <w:t>:</w:t>
    </w:r>
    <w:r w:rsidRPr="00397711">
      <w:rPr>
        <w:rFonts w:ascii="Arial" w:hAnsi="Arial" w:cs="Arial"/>
        <w:sz w:val="14"/>
        <w:szCs w:val="14"/>
      </w:rPr>
      <w:t xml:space="preserve"> Die neue </w:t>
    </w:r>
    <w:proofErr w:type="spellStart"/>
    <w:r w:rsidRPr="00397711">
      <w:rPr>
        <w:rFonts w:ascii="Arial" w:hAnsi="Arial" w:cs="Arial"/>
        <w:sz w:val="14"/>
        <w:szCs w:val="14"/>
      </w:rPr>
      <w:t>Servoregler</w:t>
    </w:r>
    <w:proofErr w:type="spellEnd"/>
    <w:r w:rsidRPr="00397711">
      <w:rPr>
        <w:rFonts w:ascii="Arial" w:hAnsi="Arial" w:cs="Arial"/>
        <w:sz w:val="14"/>
        <w:szCs w:val="14"/>
      </w:rPr>
      <w:t xml:space="preserve">-Variante </w:t>
    </w:r>
    <w:proofErr w:type="spellStart"/>
    <w:r w:rsidRPr="00397711">
      <w:rPr>
        <w:rFonts w:ascii="Arial" w:hAnsi="Arial" w:cs="Arial"/>
        <w:sz w:val="14"/>
        <w:szCs w:val="14"/>
      </w:rPr>
      <w:t>cyber</w:t>
    </w:r>
    <w:proofErr w:type="spellEnd"/>
    <w:r w:rsidRPr="00397711">
      <w:rPr>
        <w:rFonts w:ascii="Arial" w:hAnsi="Arial" w:cs="Arial"/>
        <w:sz w:val="14"/>
        <w:szCs w:val="14"/>
        <w:vertAlign w:val="superscript"/>
      </w:rPr>
      <w:t>®</w:t>
    </w:r>
    <w:r w:rsidRPr="00397711">
      <w:rPr>
        <w:rFonts w:ascii="Arial" w:hAnsi="Arial" w:cs="Arial"/>
        <w:sz w:val="14"/>
        <w:szCs w:val="14"/>
      </w:rPr>
      <w:t xml:space="preserve"> </w:t>
    </w:r>
    <w:proofErr w:type="spellStart"/>
    <w:r w:rsidRPr="00397711">
      <w:rPr>
        <w:rFonts w:ascii="Arial" w:hAnsi="Arial" w:cs="Arial"/>
        <w:sz w:val="14"/>
        <w:szCs w:val="14"/>
      </w:rPr>
      <w:t>simco</w:t>
    </w:r>
    <w:proofErr w:type="spellEnd"/>
    <w:r w:rsidRPr="00397711">
      <w:rPr>
        <w:rFonts w:ascii="Arial" w:hAnsi="Arial" w:cs="Arial"/>
        <w:sz w:val="14"/>
        <w:szCs w:val="14"/>
        <w:vertAlign w:val="superscript"/>
      </w:rPr>
      <w:t>®</w:t>
    </w:r>
    <w:r w:rsidRPr="00397711">
      <w:rPr>
        <w:rFonts w:ascii="Arial" w:hAnsi="Arial" w:cs="Arial"/>
        <w:sz w:val="14"/>
        <w:szCs w:val="14"/>
      </w:rPr>
      <w:t xml:space="preserve"> </w:t>
    </w:r>
    <w:proofErr w:type="spellStart"/>
    <w:r w:rsidRPr="00397711">
      <w:rPr>
        <w:rFonts w:ascii="Arial" w:hAnsi="Arial" w:cs="Arial"/>
        <w:sz w:val="14"/>
        <w:szCs w:val="14"/>
      </w:rPr>
      <w:t>drive</w:t>
    </w:r>
    <w:proofErr w:type="spellEnd"/>
    <w:r w:rsidRPr="00397711">
      <w:rPr>
        <w:rFonts w:ascii="Arial" w:hAnsi="Arial" w:cs="Arial"/>
        <w:sz w:val="14"/>
        <w:szCs w:val="14"/>
      </w:rPr>
      <w:t xml:space="preserve"> 2 für mobile Anwendungen (AGV) und das Verteilermodul </w:t>
    </w:r>
    <w:proofErr w:type="spellStart"/>
    <w:r w:rsidRPr="00397711">
      <w:rPr>
        <w:rFonts w:ascii="Arial" w:hAnsi="Arial" w:cs="Arial"/>
        <w:sz w:val="14"/>
        <w:szCs w:val="14"/>
      </w:rPr>
      <w:t>cyber</w:t>
    </w:r>
    <w:proofErr w:type="spellEnd"/>
    <w:r w:rsidRPr="00397711">
      <w:rPr>
        <w:rFonts w:ascii="Arial" w:hAnsi="Arial" w:cs="Arial"/>
        <w:sz w:val="14"/>
        <w:szCs w:val="14"/>
        <w:vertAlign w:val="superscript"/>
      </w:rPr>
      <w:t>®</w:t>
    </w:r>
    <w:r w:rsidRPr="00397711">
      <w:rPr>
        <w:rFonts w:ascii="Arial" w:hAnsi="Arial" w:cs="Arial"/>
        <w:sz w:val="14"/>
        <w:szCs w:val="14"/>
      </w:rPr>
      <w:t xml:space="preserve"> </w:t>
    </w:r>
    <w:proofErr w:type="spellStart"/>
    <w:r w:rsidRPr="00397711">
      <w:rPr>
        <w:rFonts w:ascii="Arial" w:hAnsi="Arial" w:cs="Arial"/>
        <w:sz w:val="14"/>
        <w:szCs w:val="14"/>
      </w:rPr>
      <w:t>distribution</w:t>
    </w:r>
    <w:proofErr w:type="spellEnd"/>
    <w:r w:rsidRPr="00397711">
      <w:rPr>
        <w:rFonts w:ascii="Arial" w:hAnsi="Arial" w:cs="Arial"/>
        <w:sz w:val="14"/>
        <w:szCs w:val="14"/>
      </w:rPr>
      <w:t xml:space="preserve"> box für den dezentralen Maschinenbau</w:t>
    </w: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AD9C277" w:rsidR="00551561" w:rsidRDefault="00B674B2">
    <w:pPr>
      <w:pStyle w:val="Kopfzeile"/>
    </w:pPr>
    <w:r>
      <w:rPr>
        <w:noProof/>
        <w:lang w:eastAsia="zh-CN"/>
      </w:rPr>
      <mc:AlternateContent>
        <mc:Choice Requires="wpg">
          <w:drawing>
            <wp:anchor distT="0" distB="0" distL="114300" distR="114300" simplePos="0" relativeHeight="251657216" behindDoc="1" locked="1" layoutInCell="0" allowOverlap="0" wp14:anchorId="41B5D1D1" wp14:editId="1DBAD5A8">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2"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4A884E89"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">
                <v:imagedata r:id="rId3" o:title="Wittenstein"/>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A8864DB"/>
    <w:multiLevelType w:val="hybridMultilevel"/>
    <w:tmpl w:val="DF06A53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7"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7"/>
  </w:num>
  <w:num w:numId="17">
    <w:abstractNumId w:val="14"/>
  </w:num>
  <w:num w:numId="18">
    <w:abstractNumId w:val="22"/>
  </w:num>
  <w:num w:numId="19">
    <w:abstractNumId w:val="24"/>
  </w:num>
  <w:num w:numId="20">
    <w:abstractNumId w:val="11"/>
  </w:num>
  <w:num w:numId="21">
    <w:abstractNumId w:val="20"/>
  </w:num>
  <w:num w:numId="22">
    <w:abstractNumId w:val="28"/>
  </w:num>
  <w:num w:numId="23">
    <w:abstractNumId w:val="18"/>
  </w:num>
  <w:num w:numId="24">
    <w:abstractNumId w:val="26"/>
  </w:num>
  <w:num w:numId="25">
    <w:abstractNumId w:val="12"/>
  </w:num>
  <w:num w:numId="26">
    <w:abstractNumId w:val="15"/>
  </w:num>
  <w:num w:numId="27">
    <w:abstractNumId w:val="16"/>
  </w:num>
  <w:num w:numId="28">
    <w:abstractNumId w:val="17"/>
  </w:num>
  <w:num w:numId="29">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activeWritingStyle w:appName="MSWord" w:lang="en-US" w:vendorID="64" w:dllVersion="0" w:nlCheck="1" w:checkStyle="1"/>
  <w:activeWritingStyle w:appName="MSWord" w:lang="de-DE" w:vendorID="64" w:dllVersion="0" w:nlCheck="1" w:checkStyle="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36C"/>
    <w:rsid w:val="000049DB"/>
    <w:rsid w:val="00021079"/>
    <w:rsid w:val="00025F08"/>
    <w:rsid w:val="00040699"/>
    <w:rsid w:val="000516FD"/>
    <w:rsid w:val="0006043B"/>
    <w:rsid w:val="00093538"/>
    <w:rsid w:val="00093A75"/>
    <w:rsid w:val="0009490E"/>
    <w:rsid w:val="000C590A"/>
    <w:rsid w:val="000D695E"/>
    <w:rsid w:val="000E644B"/>
    <w:rsid w:val="0010111B"/>
    <w:rsid w:val="00174DE9"/>
    <w:rsid w:val="00196D4D"/>
    <w:rsid w:val="001A1D17"/>
    <w:rsid w:val="001B5B84"/>
    <w:rsid w:val="001C181D"/>
    <w:rsid w:val="001F0178"/>
    <w:rsid w:val="001F5DF5"/>
    <w:rsid w:val="001F5F18"/>
    <w:rsid w:val="00216485"/>
    <w:rsid w:val="00224615"/>
    <w:rsid w:val="00230FEF"/>
    <w:rsid w:val="002452B5"/>
    <w:rsid w:val="00256E0D"/>
    <w:rsid w:val="00284EA7"/>
    <w:rsid w:val="002869B2"/>
    <w:rsid w:val="002A20D8"/>
    <w:rsid w:val="002B17FE"/>
    <w:rsid w:val="002D1D48"/>
    <w:rsid w:val="002D3E36"/>
    <w:rsid w:val="002E3DAB"/>
    <w:rsid w:val="002E53B9"/>
    <w:rsid w:val="002F40E5"/>
    <w:rsid w:val="00311064"/>
    <w:rsid w:val="00321EB2"/>
    <w:rsid w:val="003403F1"/>
    <w:rsid w:val="00345AB9"/>
    <w:rsid w:val="0037609B"/>
    <w:rsid w:val="003801B9"/>
    <w:rsid w:val="00392F2A"/>
    <w:rsid w:val="00397711"/>
    <w:rsid w:val="003A7832"/>
    <w:rsid w:val="003B0DD5"/>
    <w:rsid w:val="003D1D5A"/>
    <w:rsid w:val="003E25F2"/>
    <w:rsid w:val="00401FF8"/>
    <w:rsid w:val="00406589"/>
    <w:rsid w:val="0040748A"/>
    <w:rsid w:val="00413379"/>
    <w:rsid w:val="00423092"/>
    <w:rsid w:val="004308A9"/>
    <w:rsid w:val="00444536"/>
    <w:rsid w:val="00475F44"/>
    <w:rsid w:val="004A1E58"/>
    <w:rsid w:val="004B5DB9"/>
    <w:rsid w:val="004C429A"/>
    <w:rsid w:val="004C4F55"/>
    <w:rsid w:val="004D07A3"/>
    <w:rsid w:val="004D319F"/>
    <w:rsid w:val="004D34EF"/>
    <w:rsid w:val="00502B7D"/>
    <w:rsid w:val="00515472"/>
    <w:rsid w:val="005167A0"/>
    <w:rsid w:val="005258FF"/>
    <w:rsid w:val="005304E0"/>
    <w:rsid w:val="0053463A"/>
    <w:rsid w:val="00534770"/>
    <w:rsid w:val="0053585A"/>
    <w:rsid w:val="00551561"/>
    <w:rsid w:val="005756EF"/>
    <w:rsid w:val="00597A7D"/>
    <w:rsid w:val="005B66A6"/>
    <w:rsid w:val="005C09E4"/>
    <w:rsid w:val="005E46D1"/>
    <w:rsid w:val="00605ECD"/>
    <w:rsid w:val="00606C2B"/>
    <w:rsid w:val="00631774"/>
    <w:rsid w:val="006429B7"/>
    <w:rsid w:val="00651504"/>
    <w:rsid w:val="006606EA"/>
    <w:rsid w:val="006662F5"/>
    <w:rsid w:val="006716C1"/>
    <w:rsid w:val="00671743"/>
    <w:rsid w:val="00672959"/>
    <w:rsid w:val="00673AFD"/>
    <w:rsid w:val="00686ABC"/>
    <w:rsid w:val="0069402F"/>
    <w:rsid w:val="006B2B81"/>
    <w:rsid w:val="006E1A41"/>
    <w:rsid w:val="006E221E"/>
    <w:rsid w:val="006E6979"/>
    <w:rsid w:val="006F6811"/>
    <w:rsid w:val="007115D0"/>
    <w:rsid w:val="00713C0F"/>
    <w:rsid w:val="00715109"/>
    <w:rsid w:val="00751D88"/>
    <w:rsid w:val="0076295E"/>
    <w:rsid w:val="0076528F"/>
    <w:rsid w:val="00784580"/>
    <w:rsid w:val="00787015"/>
    <w:rsid w:val="00791D0C"/>
    <w:rsid w:val="007A66FA"/>
    <w:rsid w:val="007C3A68"/>
    <w:rsid w:val="007D5EE7"/>
    <w:rsid w:val="007E1B3A"/>
    <w:rsid w:val="007E5945"/>
    <w:rsid w:val="007F373B"/>
    <w:rsid w:val="00803930"/>
    <w:rsid w:val="00803E65"/>
    <w:rsid w:val="0081696A"/>
    <w:rsid w:val="008416FC"/>
    <w:rsid w:val="0086102D"/>
    <w:rsid w:val="00876D55"/>
    <w:rsid w:val="00877EB9"/>
    <w:rsid w:val="0088602E"/>
    <w:rsid w:val="00887B11"/>
    <w:rsid w:val="008B1946"/>
    <w:rsid w:val="008C287D"/>
    <w:rsid w:val="008D220C"/>
    <w:rsid w:val="00933F24"/>
    <w:rsid w:val="0093418D"/>
    <w:rsid w:val="009543AF"/>
    <w:rsid w:val="00957677"/>
    <w:rsid w:val="00963642"/>
    <w:rsid w:val="00973A94"/>
    <w:rsid w:val="00990DB4"/>
    <w:rsid w:val="00995F4C"/>
    <w:rsid w:val="00996AEF"/>
    <w:rsid w:val="00997925"/>
    <w:rsid w:val="009D7362"/>
    <w:rsid w:val="00A22558"/>
    <w:rsid w:val="00A34879"/>
    <w:rsid w:val="00A429E1"/>
    <w:rsid w:val="00A53E5B"/>
    <w:rsid w:val="00A80173"/>
    <w:rsid w:val="00A81201"/>
    <w:rsid w:val="00A875BC"/>
    <w:rsid w:val="00A92FD7"/>
    <w:rsid w:val="00A949D6"/>
    <w:rsid w:val="00AA3553"/>
    <w:rsid w:val="00AB6215"/>
    <w:rsid w:val="00AF69ED"/>
    <w:rsid w:val="00B06414"/>
    <w:rsid w:val="00B22F0F"/>
    <w:rsid w:val="00B23BAB"/>
    <w:rsid w:val="00B27296"/>
    <w:rsid w:val="00B42C62"/>
    <w:rsid w:val="00B674B2"/>
    <w:rsid w:val="00BB410F"/>
    <w:rsid w:val="00BB4C39"/>
    <w:rsid w:val="00BC7378"/>
    <w:rsid w:val="00BF5603"/>
    <w:rsid w:val="00C066F9"/>
    <w:rsid w:val="00C11BF1"/>
    <w:rsid w:val="00C3208E"/>
    <w:rsid w:val="00C37955"/>
    <w:rsid w:val="00C45C64"/>
    <w:rsid w:val="00C62472"/>
    <w:rsid w:val="00C65C02"/>
    <w:rsid w:val="00CA52DF"/>
    <w:rsid w:val="00CC07AD"/>
    <w:rsid w:val="00CD0E2F"/>
    <w:rsid w:val="00CF34CA"/>
    <w:rsid w:val="00CF45C2"/>
    <w:rsid w:val="00D05E2E"/>
    <w:rsid w:val="00D20BF8"/>
    <w:rsid w:val="00D44517"/>
    <w:rsid w:val="00D51188"/>
    <w:rsid w:val="00D52408"/>
    <w:rsid w:val="00D65502"/>
    <w:rsid w:val="00D7578B"/>
    <w:rsid w:val="00D85B55"/>
    <w:rsid w:val="00D9378B"/>
    <w:rsid w:val="00D94104"/>
    <w:rsid w:val="00DB12CD"/>
    <w:rsid w:val="00DB2CEB"/>
    <w:rsid w:val="00DC3644"/>
    <w:rsid w:val="00DC4B11"/>
    <w:rsid w:val="00DC5E12"/>
    <w:rsid w:val="00DF1E34"/>
    <w:rsid w:val="00DF442F"/>
    <w:rsid w:val="00DF7C12"/>
    <w:rsid w:val="00E25A17"/>
    <w:rsid w:val="00E3664E"/>
    <w:rsid w:val="00E41FF4"/>
    <w:rsid w:val="00E43C70"/>
    <w:rsid w:val="00E449B0"/>
    <w:rsid w:val="00E6035D"/>
    <w:rsid w:val="00E63DEB"/>
    <w:rsid w:val="00E94C68"/>
    <w:rsid w:val="00EA6527"/>
    <w:rsid w:val="00ED2D8B"/>
    <w:rsid w:val="00ED6D77"/>
    <w:rsid w:val="00EE24F4"/>
    <w:rsid w:val="00F007ED"/>
    <w:rsid w:val="00F035A4"/>
    <w:rsid w:val="00F17EC8"/>
    <w:rsid w:val="00F20497"/>
    <w:rsid w:val="00F31E55"/>
    <w:rsid w:val="00F41791"/>
    <w:rsid w:val="00F44E43"/>
    <w:rsid w:val="00F606ED"/>
    <w:rsid w:val="00F60746"/>
    <w:rsid w:val="00F628B7"/>
    <w:rsid w:val="00F64034"/>
    <w:rsid w:val="00F71A6D"/>
    <w:rsid w:val="00F834EE"/>
    <w:rsid w:val="00FA20B6"/>
    <w:rsid w:val="00FA33C1"/>
    <w:rsid w:val="00FB111A"/>
    <w:rsid w:val="00FB3C96"/>
    <w:rsid w:val="00FD04AF"/>
    <w:rsid w:val="00FE35F0"/>
    <w:rsid w:val="00FE6F7F"/>
    <w:rsid w:val="00FF13B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20BF8"/>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 w:id="1854371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2.xml.rels><?xml version="1.0" encoding="UTF-8" standalone="yes"?>
<Relationships xmlns="http://schemas.openxmlformats.org/package/2006/relationships"><Relationship Id="rId3" Type="http://schemas.openxmlformats.org/officeDocument/2006/relationships/image" Target="media/image80.jpeg"/><Relationship Id="rId2" Type="http://schemas.openxmlformats.org/officeDocument/2006/relationships/image" Target="media/image8.jpeg"/><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1B1E67087BD8B4F9C7255D78F80A679" ma:contentTypeVersion="0" ma:contentTypeDescription="Ein neues Dokument erstellen." ma:contentTypeScope="" ma:versionID="3a29b3c5b9206ed77474566d87a7ba66">
  <xsd:schema xmlns:xsd="http://www.w3.org/2001/XMLSchema" xmlns:xs="http://www.w3.org/2001/XMLSchema" xmlns:p="http://schemas.microsoft.com/office/2006/metadata/properties" targetNamespace="http://schemas.microsoft.com/office/2006/metadata/properties" ma:root="true" ma:fieldsID="b4f5dc90cf06628c3b90945c8266c24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120E430-EEE5-451F-9A84-DDD097D7EA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E3AA75B-0F47-486D-963B-0ED68F83C3D9}">
  <ds:schemaRefs>
    <ds:schemaRef ds:uri="http://schemas.microsoft.com/sharepoint/v3/contenttype/forms"/>
  </ds:schemaRefs>
</ds:datastoreItem>
</file>

<file path=customXml/itemProps3.xml><?xml version="1.0" encoding="utf-8"?>
<ds:datastoreItem xmlns:ds="http://schemas.openxmlformats.org/officeDocument/2006/customXml" ds:itemID="{7268E181-A728-4894-B4F7-3B48F92C90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1182</Words>
  <Characters>7453</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8618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4</cp:revision>
  <cp:lastPrinted>2022-10-25T11:47:00Z</cp:lastPrinted>
  <dcterms:created xsi:type="dcterms:W3CDTF">2022-10-27T07:45:00Z</dcterms:created>
  <dcterms:modified xsi:type="dcterms:W3CDTF">2022-11-02T08:21:00Z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0x01010041B1E67087BD8B4F9C7255D78F80A679</vt:lpwstr>
  </property>
</Properties>
</file>