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52737" w14:textId="77777777" w:rsidR="00141039" w:rsidRPr="00411140" w:rsidRDefault="00141039" w:rsidP="00141039">
      <w:pPr>
        <w:pStyle w:val="Headline"/>
        <w:rPr>
          <w:lang w:val="en-US"/>
        </w:rPr>
      </w:pPr>
    </w:p>
    <w:p w14:paraId="428E2F7D" w14:textId="77777777" w:rsidR="00141039" w:rsidRPr="00411140" w:rsidRDefault="00141039" w:rsidP="00141039">
      <w:pPr>
        <w:pStyle w:val="Headline"/>
        <w:rPr>
          <w:lang w:val="en-US"/>
        </w:rPr>
      </w:pPr>
    </w:p>
    <w:p w14:paraId="63C0A553" w14:textId="77777777" w:rsidR="00141039" w:rsidRPr="00411140" w:rsidRDefault="00141039" w:rsidP="00141039">
      <w:pPr>
        <w:pStyle w:val="Headline"/>
        <w:rPr>
          <w:lang w:val="en-US"/>
        </w:rPr>
      </w:pPr>
    </w:p>
    <w:p w14:paraId="709355F7" w14:textId="77777777" w:rsidR="00141039" w:rsidRPr="00411140" w:rsidRDefault="00141039" w:rsidP="00141039">
      <w:pPr>
        <w:pStyle w:val="Headline"/>
        <w:rPr>
          <w:lang w:val="en-US"/>
        </w:rPr>
      </w:pPr>
    </w:p>
    <w:p w14:paraId="5F55C563" w14:textId="77777777" w:rsidR="00141039" w:rsidRPr="00411140" w:rsidRDefault="00141039" w:rsidP="00141039">
      <w:pPr>
        <w:pStyle w:val="Headline"/>
        <w:rPr>
          <w:lang w:val="en-US"/>
        </w:rPr>
      </w:pPr>
    </w:p>
    <w:p w14:paraId="78824CF0" w14:textId="77777777" w:rsidR="00141039" w:rsidRPr="00411140" w:rsidRDefault="00141039" w:rsidP="00141039">
      <w:pPr>
        <w:pStyle w:val="Headline"/>
        <w:rPr>
          <w:lang w:val="en-US"/>
        </w:rPr>
      </w:pPr>
      <w:r w:rsidRPr="00411140">
        <w:rPr>
          <w:lang w:val="en-US"/>
        </w:rPr>
        <w:t>Frameless servo motors now also in large</w:t>
      </w:r>
    </w:p>
    <w:p w14:paraId="39CE9B8F" w14:textId="77777777" w:rsidR="00141039" w:rsidRPr="00411140" w:rsidRDefault="00141039" w:rsidP="00141039">
      <w:pPr>
        <w:pStyle w:val="Subheadline"/>
        <w:rPr>
          <w:lang w:val="en-US"/>
        </w:rPr>
      </w:pPr>
    </w:p>
    <w:p w14:paraId="463286E7" w14:textId="77777777" w:rsidR="00141039" w:rsidRPr="00411140" w:rsidRDefault="00141039" w:rsidP="00141039">
      <w:pPr>
        <w:pStyle w:val="Subheadline"/>
        <w:rPr>
          <w:lang w:val="en-US"/>
        </w:rPr>
      </w:pPr>
      <w:r w:rsidRPr="00411140">
        <w:rPr>
          <w:lang w:val="en-US"/>
        </w:rPr>
        <w:t>New cyber</w:t>
      </w:r>
      <w:r w:rsidRPr="00411140">
        <w:rPr>
          <w:color w:val="auto"/>
          <w:vertAlign w:val="superscript"/>
          <w:lang w:val="en-US"/>
        </w:rPr>
        <w:t>®</w:t>
      </w:r>
      <w:r w:rsidRPr="00411140">
        <w:rPr>
          <w:color w:val="FF0000"/>
          <w:lang w:val="en-US"/>
        </w:rPr>
        <w:t xml:space="preserve"> </w:t>
      </w:r>
      <w:r w:rsidRPr="00411140">
        <w:rPr>
          <w:lang w:val="en-US"/>
        </w:rPr>
        <w:t>kit line large from WITTENSTEIN cyber motor enables high performance OEM drive solutions</w:t>
      </w:r>
    </w:p>
    <w:p w14:paraId="1B6E3079" w14:textId="77777777" w:rsidR="00141039" w:rsidRPr="00411140" w:rsidRDefault="00141039" w:rsidP="00141039">
      <w:pPr>
        <w:pStyle w:val="Flietext"/>
        <w:rPr>
          <w:lang w:val="en-US"/>
        </w:rPr>
      </w:pPr>
    </w:p>
    <w:p w14:paraId="6D4662A7" w14:textId="77777777" w:rsidR="00141039" w:rsidRPr="00411140" w:rsidRDefault="00141039" w:rsidP="00141039">
      <w:pPr>
        <w:pStyle w:val="Flietext"/>
        <w:rPr>
          <w:b/>
          <w:bCs/>
          <w:lang w:val="en-US"/>
        </w:rPr>
      </w:pPr>
    </w:p>
    <w:p w14:paraId="4043928F" w14:textId="77777777" w:rsidR="00141039" w:rsidRPr="00411140" w:rsidRDefault="00141039" w:rsidP="00141039">
      <w:pPr>
        <w:pStyle w:val="Flietext"/>
        <w:rPr>
          <w:b/>
          <w:bCs/>
          <w:lang w:val="en-US"/>
        </w:rPr>
      </w:pPr>
    </w:p>
    <w:p w14:paraId="7B5A5562" w14:textId="77777777" w:rsidR="00141039" w:rsidRPr="00411140" w:rsidRDefault="00141039" w:rsidP="00141039">
      <w:pPr>
        <w:pStyle w:val="Flietext"/>
        <w:rPr>
          <w:lang w:val="en-US"/>
        </w:rPr>
      </w:pPr>
      <w:r w:rsidRPr="00411140">
        <w:rPr>
          <w:b/>
          <w:lang w:val="en-US"/>
        </w:rPr>
        <w:t>The new frameless servo motors in WITTENSTEIN cyber motor’s cyber</w:t>
      </w:r>
      <w:r w:rsidRPr="00411140">
        <w:rPr>
          <w:b/>
          <w:color w:val="auto"/>
          <w:vertAlign w:val="superscript"/>
          <w:lang w:val="en-US"/>
        </w:rPr>
        <w:t>®</w:t>
      </w:r>
      <w:r w:rsidRPr="00411140">
        <w:rPr>
          <w:b/>
          <w:color w:val="FF0000"/>
          <w:lang w:val="en-US"/>
        </w:rPr>
        <w:t xml:space="preserve"> </w:t>
      </w:r>
      <w:r w:rsidRPr="00411140">
        <w:rPr>
          <w:b/>
          <w:lang w:val="en-US"/>
        </w:rPr>
        <w:t xml:space="preserve">kit line large family are designed for installation directly in OEM machines and specially adapted for applications with high performance requirements. </w:t>
      </w:r>
      <w:r w:rsidRPr="00411140">
        <w:rPr>
          <w:b/>
          <w:bCs/>
          <w:lang w:val="en-US"/>
        </w:rPr>
        <w:t>Not only are they wear-free and backlash-free; they also convince with high torque density, energy efficiency and robustness.</w:t>
      </w:r>
      <w:r w:rsidRPr="00411140">
        <w:rPr>
          <w:lang w:val="en-US"/>
        </w:rPr>
        <w:t xml:space="preserve"> </w:t>
      </w:r>
      <w:r w:rsidRPr="00411140">
        <w:rPr>
          <w:b/>
          <w:color w:val="auto"/>
          <w:lang w:val="en-US"/>
        </w:rPr>
        <w:t>The compact and highly integratable motor design of the cyber</w:t>
      </w:r>
      <w:r w:rsidRPr="00411140">
        <w:rPr>
          <w:b/>
          <w:color w:val="auto"/>
          <w:vertAlign w:val="superscript"/>
          <w:lang w:val="en-US"/>
        </w:rPr>
        <w:t>®</w:t>
      </w:r>
      <w:r w:rsidRPr="00411140">
        <w:rPr>
          <w:b/>
          <w:color w:val="auto"/>
          <w:lang w:val="en-US"/>
        </w:rPr>
        <w:t xml:space="preserve"> kit line large – at once frameless and bearingless – provides considerable flexibility for developing drives with a large hollow shaft diameter. Among other things these frameless, torque-optimized motors are proven as highly dynamic drive solutions in robotics, actuators and particularly machine tools.</w:t>
      </w:r>
    </w:p>
    <w:p w14:paraId="538A7DD9" w14:textId="77777777" w:rsidR="00141039" w:rsidRPr="00411140" w:rsidRDefault="00141039" w:rsidP="00141039">
      <w:pPr>
        <w:pStyle w:val="Flietext"/>
        <w:rPr>
          <w:lang w:val="en-US"/>
        </w:rPr>
      </w:pPr>
    </w:p>
    <w:p w14:paraId="030AC13B" w14:textId="77777777" w:rsidR="00141039" w:rsidRPr="00411140" w:rsidRDefault="00141039" w:rsidP="00141039">
      <w:pPr>
        <w:pStyle w:val="Flietext"/>
        <w:rPr>
          <w:lang w:val="en-US"/>
        </w:rPr>
      </w:pPr>
    </w:p>
    <w:p w14:paraId="4EA3AE47" w14:textId="77777777" w:rsidR="00141039" w:rsidRPr="00411140" w:rsidRDefault="00141039" w:rsidP="00141039">
      <w:pPr>
        <w:pStyle w:val="Flietext"/>
        <w:rPr>
          <w:lang w:val="en-US"/>
        </w:rPr>
      </w:pPr>
      <w:r w:rsidRPr="00411140">
        <w:rPr>
          <w:lang w:val="en-US"/>
        </w:rPr>
        <w:t>The new cyber</w:t>
      </w:r>
      <w:r w:rsidRPr="00411140">
        <w:rPr>
          <w:color w:val="auto"/>
          <w:vertAlign w:val="superscript"/>
          <w:lang w:val="en-US"/>
        </w:rPr>
        <w:t>®</w:t>
      </w:r>
      <w:r w:rsidRPr="00411140">
        <w:rPr>
          <w:color w:val="FF0000"/>
          <w:lang w:val="en-US"/>
        </w:rPr>
        <w:t xml:space="preserve"> </w:t>
      </w:r>
      <w:r w:rsidRPr="00411140">
        <w:rPr>
          <w:lang w:val="en-US"/>
        </w:rPr>
        <w:t>kit line large is the perfect complement to the successful cyber</w:t>
      </w:r>
      <w:r w:rsidRPr="00411140">
        <w:rPr>
          <w:color w:val="auto"/>
          <w:vertAlign w:val="superscript"/>
          <w:lang w:val="en-US"/>
        </w:rPr>
        <w:t>®</w:t>
      </w:r>
      <w:r w:rsidRPr="00411140">
        <w:rPr>
          <w:color w:val="FF0000"/>
          <w:lang w:val="en-US"/>
        </w:rPr>
        <w:t xml:space="preserve"> </w:t>
      </w:r>
      <w:r w:rsidRPr="00411140">
        <w:rPr>
          <w:lang w:val="en-US"/>
        </w:rPr>
        <w:t>kit line small. OEMs can now design frameless servo motors offering different dimensions in performance – all from one source and tailored to individual kinematic requirements as well as to specific mounting conditions and environments – and integrate them directly into their machines. They can also take advantage of WITTENSTEIN cyber motor’s consulting expertise to select the motor that best fits their needs. From the design stage onward, optimum sizing safety is guaranteed.</w:t>
      </w:r>
    </w:p>
    <w:p w14:paraId="7861BC53" w14:textId="77777777" w:rsidR="00141039" w:rsidRPr="00411140" w:rsidRDefault="00141039" w:rsidP="00141039">
      <w:pPr>
        <w:pStyle w:val="Flietext"/>
        <w:rPr>
          <w:b/>
          <w:bCs/>
          <w:lang w:val="en-US"/>
        </w:rPr>
      </w:pPr>
    </w:p>
    <w:p w14:paraId="5882A786" w14:textId="77777777" w:rsidR="00141039" w:rsidRPr="00411140" w:rsidRDefault="00141039" w:rsidP="00141039">
      <w:pPr>
        <w:pStyle w:val="Flietext"/>
        <w:rPr>
          <w:b/>
          <w:bCs/>
          <w:lang w:val="en-US"/>
        </w:rPr>
      </w:pPr>
    </w:p>
    <w:p w14:paraId="2761A4C3" w14:textId="77777777" w:rsidR="00141039" w:rsidRPr="00411140" w:rsidRDefault="00141039" w:rsidP="00141039">
      <w:pPr>
        <w:pStyle w:val="Flietext"/>
        <w:rPr>
          <w:b/>
          <w:bCs/>
          <w:lang w:val="en-US"/>
        </w:rPr>
      </w:pPr>
      <w:r w:rsidRPr="00411140">
        <w:rPr>
          <w:b/>
          <w:lang w:val="en-US"/>
        </w:rPr>
        <w:t>Consistently modular concept</w:t>
      </w:r>
    </w:p>
    <w:p w14:paraId="67FA8196" w14:textId="77777777" w:rsidR="00141039" w:rsidRPr="00411140" w:rsidRDefault="00141039" w:rsidP="00141039">
      <w:pPr>
        <w:pStyle w:val="Flietext"/>
        <w:rPr>
          <w:lang w:val="en-US"/>
        </w:rPr>
      </w:pPr>
    </w:p>
    <w:p w14:paraId="592558A1" w14:textId="726DD997" w:rsidR="00141039" w:rsidRPr="00411140" w:rsidRDefault="00141039" w:rsidP="00141039">
      <w:pPr>
        <w:pStyle w:val="Flietext"/>
        <w:rPr>
          <w:color w:val="auto"/>
          <w:lang w:val="en-US"/>
        </w:rPr>
      </w:pPr>
      <w:r w:rsidRPr="00411140">
        <w:rPr>
          <w:lang w:val="en-US"/>
        </w:rPr>
        <w:t>The modular concept of the cyber</w:t>
      </w:r>
      <w:r w:rsidRPr="00411140">
        <w:rPr>
          <w:color w:val="auto"/>
          <w:vertAlign w:val="superscript"/>
          <w:lang w:val="en-US"/>
        </w:rPr>
        <w:t>®</w:t>
      </w:r>
      <w:r w:rsidRPr="00411140">
        <w:rPr>
          <w:color w:val="FF0000"/>
          <w:lang w:val="en-US"/>
        </w:rPr>
        <w:t xml:space="preserve"> </w:t>
      </w:r>
      <w:r w:rsidRPr="00411140">
        <w:rPr>
          <w:lang w:val="en-US"/>
        </w:rPr>
        <w:t xml:space="preserve">kit line large provides maximum design flexibility plus adaptability to specific tasks and conditions. </w:t>
      </w:r>
      <w:r w:rsidRPr="00411140">
        <w:rPr>
          <w:color w:val="auto"/>
          <w:lang w:val="en-US"/>
        </w:rPr>
        <w:t>For example, the frameless servo motors in the 560 V voltage class are available in four sizes from 290 mm to 530 mm</w:t>
      </w:r>
      <w:r w:rsidRPr="00411140">
        <w:rPr>
          <w:lang w:val="en-US"/>
        </w:rPr>
        <w:t xml:space="preserve"> as well as in various lengths from 50 mm to 200 mm and with four hollow shaft diameters from 220 mm to 420 mm.</w:t>
      </w:r>
      <w:r w:rsidRPr="00411140">
        <w:rPr>
          <w:color w:val="auto"/>
          <w:lang w:val="en-US"/>
        </w:rPr>
        <w:t xml:space="preserve"> </w:t>
      </w:r>
    </w:p>
    <w:p w14:paraId="08C5F51A" w14:textId="77777777" w:rsidR="00141039" w:rsidRPr="00411140" w:rsidRDefault="00141039" w:rsidP="00141039">
      <w:pPr>
        <w:pStyle w:val="Flietext"/>
        <w:rPr>
          <w:color w:val="auto"/>
          <w:lang w:val="en-US"/>
        </w:rPr>
      </w:pPr>
    </w:p>
    <w:p w14:paraId="2D58AD67" w14:textId="77777777" w:rsidR="00141039" w:rsidRPr="00411140" w:rsidRDefault="00141039" w:rsidP="00141039">
      <w:pPr>
        <w:pStyle w:val="Flietext"/>
        <w:rPr>
          <w:color w:val="auto"/>
          <w:lang w:val="en-US"/>
        </w:rPr>
      </w:pPr>
    </w:p>
    <w:p w14:paraId="3E0122C8" w14:textId="77777777" w:rsidR="00141039" w:rsidRPr="00411140" w:rsidRDefault="00141039" w:rsidP="00141039">
      <w:pPr>
        <w:pStyle w:val="Flietext"/>
        <w:rPr>
          <w:color w:val="auto"/>
          <w:lang w:val="en-US"/>
        </w:rPr>
      </w:pPr>
    </w:p>
    <w:p w14:paraId="103EB826" w14:textId="77777777" w:rsidR="00A93FDE" w:rsidRDefault="00A93FDE" w:rsidP="00141039">
      <w:pPr>
        <w:pStyle w:val="Flietext"/>
        <w:rPr>
          <w:lang w:val="en-US"/>
        </w:rPr>
      </w:pPr>
    </w:p>
    <w:p w14:paraId="3DC18C0F" w14:textId="77777777" w:rsidR="00A93FDE" w:rsidRDefault="00A93FDE" w:rsidP="00141039">
      <w:pPr>
        <w:pStyle w:val="Flietext"/>
        <w:rPr>
          <w:lang w:val="en-US"/>
        </w:rPr>
      </w:pPr>
    </w:p>
    <w:p w14:paraId="2DC650C8" w14:textId="77777777" w:rsidR="00A93FDE" w:rsidRDefault="00A93FDE" w:rsidP="00141039">
      <w:pPr>
        <w:pStyle w:val="Flietext"/>
        <w:rPr>
          <w:lang w:val="en-US"/>
        </w:rPr>
      </w:pPr>
    </w:p>
    <w:p w14:paraId="283B6348" w14:textId="77777777" w:rsidR="00A93FDE" w:rsidRDefault="00A93FDE" w:rsidP="00141039">
      <w:pPr>
        <w:pStyle w:val="Flietext"/>
        <w:rPr>
          <w:lang w:val="en-US"/>
        </w:rPr>
      </w:pPr>
    </w:p>
    <w:p w14:paraId="7DB61630" w14:textId="77777777" w:rsidR="00A93FDE" w:rsidRDefault="00A93FDE" w:rsidP="00141039">
      <w:pPr>
        <w:pStyle w:val="Flietext"/>
        <w:rPr>
          <w:lang w:val="en-US"/>
        </w:rPr>
      </w:pPr>
    </w:p>
    <w:p w14:paraId="3E3F0986" w14:textId="77777777" w:rsidR="00A93FDE" w:rsidRDefault="00A93FDE" w:rsidP="00141039">
      <w:pPr>
        <w:pStyle w:val="Flietext"/>
        <w:rPr>
          <w:lang w:val="en-US"/>
        </w:rPr>
      </w:pPr>
    </w:p>
    <w:p w14:paraId="4CA02EBE" w14:textId="27BAA455" w:rsidR="00141039" w:rsidRPr="00411140" w:rsidRDefault="00141039" w:rsidP="00141039">
      <w:pPr>
        <w:pStyle w:val="Flietext"/>
        <w:rPr>
          <w:color w:val="auto"/>
          <w:sz w:val="14"/>
          <w:szCs w:val="14"/>
          <w:lang w:val="en-US"/>
        </w:rPr>
      </w:pPr>
      <w:bookmarkStart w:id="0" w:name="_GoBack"/>
      <w:bookmarkEnd w:id="0"/>
      <w:r w:rsidRPr="00411140">
        <w:rPr>
          <w:lang w:val="en-US"/>
        </w:rPr>
        <w:t>The latter allow cables of, say, gripping elements, sensors and light guides or pneumatic air and vacuum tubing to be laid in a space-saving way inside the machine. Integrated PT1000 and PTC temperature sensors permit thermal condition monitoring.</w:t>
      </w:r>
      <w:r w:rsidRPr="00411140">
        <w:rPr>
          <w:color w:val="auto"/>
          <w:sz w:val="14"/>
          <w:lang w:val="en-US"/>
        </w:rPr>
        <w:t xml:space="preserve"> </w:t>
      </w:r>
    </w:p>
    <w:p w14:paraId="382E11EE" w14:textId="77777777" w:rsidR="00141039" w:rsidRPr="00411140" w:rsidRDefault="00141039" w:rsidP="00141039">
      <w:pPr>
        <w:pStyle w:val="Flietext"/>
        <w:rPr>
          <w:color w:val="auto"/>
          <w:sz w:val="14"/>
          <w:szCs w:val="14"/>
          <w:lang w:val="en-US"/>
        </w:rPr>
      </w:pPr>
    </w:p>
    <w:p w14:paraId="5A72A84F" w14:textId="77777777" w:rsidR="00141039" w:rsidRPr="00411140" w:rsidRDefault="00141039" w:rsidP="00141039">
      <w:pPr>
        <w:pStyle w:val="Flietext"/>
        <w:rPr>
          <w:lang w:val="en-US"/>
        </w:rPr>
      </w:pPr>
      <w:r w:rsidRPr="00411140">
        <w:rPr>
          <w:color w:val="auto"/>
          <w:lang w:val="en-US"/>
        </w:rPr>
        <w:t xml:space="preserve">Thanks to the very high copper fill factor of the stator, the maximum torque of these torque-optimized motors ranges from 1000 Nm to more than 9000 Nm. </w:t>
      </w:r>
      <w:r w:rsidRPr="00411140">
        <w:rPr>
          <w:lang w:val="en-US"/>
        </w:rPr>
        <w:t>Speeds of up to 250 rpm are specified. Whereas the cyber</w:t>
      </w:r>
      <w:r w:rsidRPr="00411140">
        <w:rPr>
          <w:vertAlign w:val="superscript"/>
          <w:lang w:val="en-US"/>
        </w:rPr>
        <w:t>®</w:t>
      </w:r>
      <w:r w:rsidRPr="00411140">
        <w:rPr>
          <w:lang w:val="en-US"/>
        </w:rPr>
        <w:t xml:space="preserve"> kit line large works with all standard servo drive makes, cyber</w:t>
      </w:r>
      <w:r w:rsidRPr="00411140">
        <w:rPr>
          <w:vertAlign w:val="superscript"/>
          <w:lang w:val="en-US"/>
        </w:rPr>
        <w:t>®</w:t>
      </w:r>
      <w:r w:rsidRPr="00411140">
        <w:rPr>
          <w:lang w:val="en-US"/>
        </w:rPr>
        <w:t xml:space="preserve"> kit line small motors are additionally compatible with the compact servo drives in the cyber</w:t>
      </w:r>
      <w:r w:rsidRPr="00411140">
        <w:rPr>
          <w:vertAlign w:val="superscript"/>
          <w:lang w:val="en-US"/>
        </w:rPr>
        <w:t>®</w:t>
      </w:r>
      <w:r w:rsidRPr="00411140">
        <w:rPr>
          <w:lang w:val="en-US"/>
        </w:rPr>
        <w:t> simco</w:t>
      </w:r>
      <w:r w:rsidRPr="00411140">
        <w:rPr>
          <w:vertAlign w:val="superscript"/>
          <w:lang w:val="en-US"/>
        </w:rPr>
        <w:t>®</w:t>
      </w:r>
      <w:r w:rsidRPr="00411140">
        <w:rPr>
          <w:lang w:val="en-US"/>
        </w:rPr>
        <w:t xml:space="preserve"> drive 2 product family. They enable highly dynamic drive applications to be realized with higher output ratings.</w:t>
      </w:r>
    </w:p>
    <w:p w14:paraId="7BAFB829" w14:textId="77777777" w:rsidR="00141039" w:rsidRPr="00411140" w:rsidRDefault="00141039" w:rsidP="00141039">
      <w:pPr>
        <w:pStyle w:val="Flietext"/>
        <w:rPr>
          <w:b/>
          <w:bCs/>
          <w:color w:val="auto"/>
          <w:lang w:val="en-US"/>
        </w:rPr>
      </w:pPr>
    </w:p>
    <w:p w14:paraId="1F38F874" w14:textId="77777777" w:rsidR="00141039" w:rsidRPr="00411140" w:rsidRDefault="00141039" w:rsidP="00141039">
      <w:pPr>
        <w:pStyle w:val="Flietext"/>
        <w:rPr>
          <w:b/>
          <w:bCs/>
          <w:color w:val="auto"/>
          <w:lang w:val="en-US"/>
        </w:rPr>
      </w:pPr>
    </w:p>
    <w:p w14:paraId="67A041D8" w14:textId="77777777" w:rsidR="00141039" w:rsidRPr="00411140" w:rsidRDefault="00141039" w:rsidP="00141039">
      <w:pPr>
        <w:pStyle w:val="Flietext"/>
        <w:rPr>
          <w:b/>
          <w:bCs/>
          <w:color w:val="auto"/>
          <w:lang w:val="en-US"/>
        </w:rPr>
      </w:pPr>
      <w:r w:rsidRPr="00411140">
        <w:rPr>
          <w:b/>
          <w:color w:val="auto"/>
          <w:lang w:val="en-US"/>
        </w:rPr>
        <w:t>Robust and energy efficient</w:t>
      </w:r>
    </w:p>
    <w:p w14:paraId="0A0AF528" w14:textId="77777777" w:rsidR="00141039" w:rsidRPr="00411140" w:rsidRDefault="00141039" w:rsidP="00141039">
      <w:pPr>
        <w:pStyle w:val="Flietext"/>
        <w:rPr>
          <w:b/>
          <w:bCs/>
          <w:color w:val="auto"/>
          <w:lang w:val="en-US"/>
        </w:rPr>
      </w:pPr>
    </w:p>
    <w:p w14:paraId="616BB268" w14:textId="77777777" w:rsidR="00141039" w:rsidRPr="00411140" w:rsidRDefault="00141039" w:rsidP="00141039">
      <w:pPr>
        <w:pStyle w:val="Flietext"/>
        <w:rPr>
          <w:lang w:val="en-US"/>
        </w:rPr>
      </w:pPr>
      <w:r w:rsidRPr="00411140">
        <w:rPr>
          <w:color w:val="auto"/>
          <w:lang w:val="en-US"/>
        </w:rPr>
        <w:t xml:space="preserve">The one-piece, segmentless motors are fully potted, laying the foundation for their enormous robustness and longevity. Even at maximum power, after reaching the specified winding temperature, the thermal effects on adjacent components remain minimal. </w:t>
      </w:r>
      <w:r w:rsidRPr="00411140">
        <w:rPr>
          <w:lang w:val="en-US"/>
        </w:rPr>
        <w:t xml:space="preserve">The improved heat dissipation – assisted if need be by an optional, closed cooling jacket – means OEMs can be sure of getting a motor with the required industrial-grade design, reliability and durability. </w:t>
      </w:r>
    </w:p>
    <w:p w14:paraId="7BA8266E" w14:textId="77777777" w:rsidR="00141039" w:rsidRPr="00411140" w:rsidRDefault="00141039" w:rsidP="00141039">
      <w:pPr>
        <w:pStyle w:val="Flietext"/>
        <w:rPr>
          <w:lang w:val="en-US"/>
        </w:rPr>
      </w:pPr>
      <w:r w:rsidRPr="00411140">
        <w:rPr>
          <w:lang w:val="en-US"/>
        </w:rPr>
        <w:t>Optimal energy efficiency was likewise a key priority: the nominal current which is necessary for operation is up to 15 percent lower compared to other solutions available in the market today – and power loss is down by as much as 25 percent.</w:t>
      </w:r>
    </w:p>
    <w:p w14:paraId="7CD74451" w14:textId="77777777" w:rsidR="00141039" w:rsidRPr="00411140" w:rsidRDefault="00141039" w:rsidP="00141039">
      <w:pPr>
        <w:pStyle w:val="Flietext"/>
        <w:rPr>
          <w:lang w:val="en-US"/>
        </w:rPr>
      </w:pPr>
    </w:p>
    <w:p w14:paraId="6964C917" w14:textId="77777777" w:rsidR="00141039" w:rsidRPr="00411140" w:rsidRDefault="00141039" w:rsidP="00141039">
      <w:pPr>
        <w:pStyle w:val="Flietext"/>
        <w:rPr>
          <w:lang w:val="en-US"/>
        </w:rPr>
      </w:pPr>
    </w:p>
    <w:p w14:paraId="5A836653" w14:textId="77777777" w:rsidR="00141039" w:rsidRPr="00411140" w:rsidRDefault="00141039" w:rsidP="00141039">
      <w:pPr>
        <w:pStyle w:val="Flietext"/>
        <w:rPr>
          <w:lang w:val="en-US"/>
        </w:rPr>
      </w:pPr>
    </w:p>
    <w:p w14:paraId="7DF9585D" w14:textId="77777777" w:rsidR="00141039" w:rsidRPr="00411140" w:rsidRDefault="00141039" w:rsidP="00141039">
      <w:pPr>
        <w:pStyle w:val="Flietext"/>
        <w:rPr>
          <w:lang w:val="en-US"/>
        </w:rPr>
      </w:pPr>
    </w:p>
    <w:p w14:paraId="61BFDC4C" w14:textId="77777777" w:rsidR="00141039" w:rsidRPr="00411140" w:rsidRDefault="00141039" w:rsidP="00141039">
      <w:pPr>
        <w:pStyle w:val="Flietext"/>
        <w:rPr>
          <w:lang w:val="en-US"/>
        </w:rPr>
      </w:pPr>
    </w:p>
    <w:p w14:paraId="18733AD6" w14:textId="77777777" w:rsidR="00141039" w:rsidRPr="00411140" w:rsidRDefault="00141039" w:rsidP="00141039">
      <w:pPr>
        <w:pStyle w:val="Flietext"/>
        <w:rPr>
          <w:lang w:val="en-US"/>
        </w:rPr>
      </w:pPr>
    </w:p>
    <w:p w14:paraId="17A4D473" w14:textId="77777777" w:rsidR="00141039" w:rsidRPr="00411140" w:rsidRDefault="00141039" w:rsidP="00141039">
      <w:pPr>
        <w:pStyle w:val="Flietext"/>
        <w:rPr>
          <w:lang w:val="en-US"/>
        </w:rPr>
      </w:pPr>
    </w:p>
    <w:p w14:paraId="2976F5CD" w14:textId="77777777" w:rsidR="00141039" w:rsidRPr="00411140" w:rsidRDefault="00141039" w:rsidP="00141039">
      <w:pPr>
        <w:pStyle w:val="Flietext"/>
        <w:rPr>
          <w:lang w:val="en-US"/>
        </w:rPr>
      </w:pPr>
    </w:p>
    <w:p w14:paraId="53C091E3" w14:textId="77777777" w:rsidR="00141039" w:rsidRPr="00411140" w:rsidRDefault="00141039" w:rsidP="00141039">
      <w:pPr>
        <w:pStyle w:val="Flietext"/>
        <w:rPr>
          <w:lang w:val="en-US"/>
        </w:rPr>
      </w:pPr>
    </w:p>
    <w:p w14:paraId="1DA99832" w14:textId="77777777" w:rsidR="00141039" w:rsidRPr="00411140" w:rsidRDefault="00141039" w:rsidP="00141039">
      <w:pPr>
        <w:pStyle w:val="Flietext"/>
        <w:rPr>
          <w:lang w:val="en-US"/>
        </w:rPr>
      </w:pPr>
    </w:p>
    <w:p w14:paraId="0E406AC4" w14:textId="77777777" w:rsidR="00141039" w:rsidRPr="00411140" w:rsidRDefault="00141039" w:rsidP="00141039">
      <w:pPr>
        <w:pStyle w:val="Flietext"/>
        <w:rPr>
          <w:lang w:val="en-US"/>
        </w:rPr>
      </w:pPr>
    </w:p>
    <w:p w14:paraId="584CA84F" w14:textId="77777777" w:rsidR="00141039" w:rsidRPr="00411140" w:rsidRDefault="00141039" w:rsidP="00141039">
      <w:pPr>
        <w:pStyle w:val="Flietext"/>
        <w:rPr>
          <w:lang w:val="en-US"/>
        </w:rPr>
      </w:pPr>
    </w:p>
    <w:p w14:paraId="0FE1C701" w14:textId="77777777" w:rsidR="00141039" w:rsidRDefault="00141039" w:rsidP="00141039">
      <w:pPr>
        <w:pStyle w:val="Flietext"/>
        <w:rPr>
          <w:lang w:val="en-US"/>
        </w:rPr>
      </w:pPr>
    </w:p>
    <w:p w14:paraId="7B41698B" w14:textId="77777777" w:rsidR="00411140" w:rsidRDefault="00411140" w:rsidP="00141039">
      <w:pPr>
        <w:pStyle w:val="Flietext"/>
        <w:rPr>
          <w:lang w:val="en-US"/>
        </w:rPr>
      </w:pPr>
    </w:p>
    <w:p w14:paraId="177AE4B9" w14:textId="77777777" w:rsidR="00411140" w:rsidRDefault="00411140" w:rsidP="00141039">
      <w:pPr>
        <w:pStyle w:val="Flietext"/>
        <w:rPr>
          <w:lang w:val="en-US"/>
        </w:rPr>
      </w:pPr>
    </w:p>
    <w:p w14:paraId="60A53DFC" w14:textId="77777777" w:rsidR="00411140" w:rsidRDefault="00411140" w:rsidP="00141039">
      <w:pPr>
        <w:pStyle w:val="Flietext"/>
        <w:rPr>
          <w:lang w:val="en-US"/>
        </w:rPr>
      </w:pPr>
    </w:p>
    <w:p w14:paraId="3E47CFE7" w14:textId="77777777" w:rsidR="00411140" w:rsidRPr="00411140" w:rsidRDefault="00411140" w:rsidP="00141039">
      <w:pPr>
        <w:pStyle w:val="Flietext"/>
        <w:rPr>
          <w:lang w:val="en-US"/>
        </w:rPr>
      </w:pPr>
    </w:p>
    <w:p w14:paraId="639C1ED8" w14:textId="77777777" w:rsidR="00141039" w:rsidRPr="00411140" w:rsidRDefault="00141039" w:rsidP="00141039">
      <w:pPr>
        <w:pStyle w:val="Flietext"/>
        <w:jc w:val="both"/>
        <w:rPr>
          <w:b/>
          <w:lang w:val="en-US"/>
        </w:rPr>
      </w:pPr>
    </w:p>
    <w:p w14:paraId="7758281F" w14:textId="77777777" w:rsidR="00141039" w:rsidRPr="00411140" w:rsidRDefault="00141039" w:rsidP="00141039">
      <w:pPr>
        <w:pStyle w:val="Flietext"/>
        <w:jc w:val="both"/>
        <w:rPr>
          <w:b/>
          <w:lang w:val="en-US"/>
        </w:rPr>
      </w:pPr>
    </w:p>
    <w:p w14:paraId="0C081D6F" w14:textId="77777777" w:rsidR="00141039" w:rsidRPr="00411140" w:rsidRDefault="00141039" w:rsidP="00141039">
      <w:pPr>
        <w:pStyle w:val="Flietext"/>
        <w:jc w:val="both"/>
        <w:rPr>
          <w:b/>
          <w:lang w:val="en-US"/>
        </w:rPr>
      </w:pPr>
    </w:p>
    <w:p w14:paraId="2E5DDBA8" w14:textId="77777777" w:rsidR="00141039" w:rsidRPr="00411140" w:rsidRDefault="00141039" w:rsidP="00141039">
      <w:pPr>
        <w:pStyle w:val="Flietext"/>
        <w:jc w:val="both"/>
        <w:rPr>
          <w:b/>
          <w:lang w:val="en-US"/>
        </w:rPr>
      </w:pPr>
    </w:p>
    <w:p w14:paraId="61C07593" w14:textId="77777777" w:rsidR="00141039" w:rsidRPr="00411140" w:rsidRDefault="00141039" w:rsidP="00141039">
      <w:pPr>
        <w:pStyle w:val="Flietext"/>
        <w:jc w:val="both"/>
        <w:rPr>
          <w:sz w:val="18"/>
          <w:lang w:val="en-US"/>
        </w:rPr>
      </w:pPr>
      <w:r w:rsidRPr="00411140">
        <w:rPr>
          <w:b/>
          <w:lang w:val="en-US"/>
        </w:rPr>
        <w:t>Pictures:</w:t>
      </w:r>
      <w:r w:rsidRPr="00411140">
        <w:rPr>
          <w:lang w:val="en-US"/>
        </w:rPr>
        <w:t xml:space="preserve"> (source: WITTENSTEIN SE) </w:t>
      </w:r>
    </w:p>
    <w:p w14:paraId="2F6B756D" w14:textId="77777777" w:rsidR="00141039" w:rsidRPr="00411140" w:rsidRDefault="00141039" w:rsidP="00141039">
      <w:pPr>
        <w:pStyle w:val="Flietext"/>
        <w:rPr>
          <w:lang w:val="en-US"/>
        </w:rPr>
      </w:pPr>
      <w:r w:rsidRPr="00411140">
        <w:rPr>
          <w:noProof/>
          <w:lang w:val="de-DE" w:eastAsia="zh-CN"/>
        </w:rPr>
        <w:drawing>
          <wp:anchor distT="0" distB="0" distL="114300" distR="114300" simplePos="0" relativeHeight="251659264" behindDoc="1" locked="0" layoutInCell="1" allowOverlap="1" wp14:anchorId="0F5CB7A9" wp14:editId="72FE85C4">
            <wp:simplePos x="0" y="0"/>
            <wp:positionH relativeFrom="margin">
              <wp:align>left</wp:align>
            </wp:positionH>
            <wp:positionV relativeFrom="paragraph">
              <wp:posOffset>95467</wp:posOffset>
            </wp:positionV>
            <wp:extent cx="1776095" cy="760730"/>
            <wp:effectExtent l="0" t="0" r="0" b="1270"/>
            <wp:wrapTight wrapText="bothSides">
              <wp:wrapPolygon edited="0">
                <wp:start x="0" y="0"/>
                <wp:lineTo x="0" y="21095"/>
                <wp:lineTo x="21314" y="21095"/>
                <wp:lineTo x="21314"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1-wittenstein-cyber-kit-line-larg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6095" cy="760730"/>
                    </a:xfrm>
                    <a:prstGeom prst="rect">
                      <a:avLst/>
                    </a:prstGeom>
                  </pic:spPr>
                </pic:pic>
              </a:graphicData>
            </a:graphic>
            <wp14:sizeRelH relativeFrom="margin">
              <wp14:pctWidth>0</wp14:pctWidth>
            </wp14:sizeRelH>
            <wp14:sizeRelV relativeFrom="margin">
              <wp14:pctHeight>0</wp14:pctHeight>
            </wp14:sizeRelV>
          </wp:anchor>
        </w:drawing>
      </w:r>
    </w:p>
    <w:p w14:paraId="48849516" w14:textId="77777777" w:rsidR="00141039" w:rsidRPr="00411140" w:rsidRDefault="00141039" w:rsidP="00141039">
      <w:pPr>
        <w:pStyle w:val="Flietext"/>
        <w:rPr>
          <w:lang w:val="en-US"/>
        </w:rPr>
      </w:pPr>
    </w:p>
    <w:p w14:paraId="21585991" w14:textId="77777777" w:rsidR="00141039" w:rsidRPr="00411140" w:rsidRDefault="00141039" w:rsidP="00141039">
      <w:pPr>
        <w:pStyle w:val="Flietext"/>
        <w:rPr>
          <w:bCs/>
          <w:color w:val="auto"/>
          <w:sz w:val="18"/>
          <w:szCs w:val="18"/>
          <w:lang w:val="en-US"/>
        </w:rPr>
      </w:pPr>
    </w:p>
    <w:p w14:paraId="5570CAB8" w14:textId="77777777" w:rsidR="00141039" w:rsidRPr="00411140" w:rsidRDefault="00141039" w:rsidP="00141039">
      <w:pPr>
        <w:pStyle w:val="Flietext"/>
        <w:rPr>
          <w:bCs/>
          <w:color w:val="auto"/>
          <w:sz w:val="18"/>
          <w:szCs w:val="18"/>
          <w:lang w:val="en-US"/>
        </w:rPr>
      </w:pPr>
    </w:p>
    <w:p w14:paraId="631DD3C7" w14:textId="77777777" w:rsidR="00141039" w:rsidRPr="00411140" w:rsidRDefault="00141039" w:rsidP="00141039">
      <w:pPr>
        <w:pStyle w:val="Flietext"/>
        <w:rPr>
          <w:bCs/>
          <w:color w:val="auto"/>
          <w:sz w:val="18"/>
          <w:szCs w:val="18"/>
          <w:lang w:val="en-US"/>
        </w:rPr>
      </w:pPr>
    </w:p>
    <w:p w14:paraId="0A525875" w14:textId="77777777" w:rsidR="00141039" w:rsidRPr="00411140" w:rsidRDefault="00141039" w:rsidP="00141039">
      <w:pPr>
        <w:pStyle w:val="Flietext"/>
        <w:rPr>
          <w:bCs/>
          <w:color w:val="auto"/>
          <w:sz w:val="18"/>
          <w:szCs w:val="18"/>
          <w:lang w:val="en-US"/>
        </w:rPr>
      </w:pPr>
    </w:p>
    <w:p w14:paraId="141827D8" w14:textId="77777777" w:rsidR="00141039" w:rsidRPr="00411140" w:rsidRDefault="00141039" w:rsidP="00141039">
      <w:pPr>
        <w:pStyle w:val="Flietext"/>
        <w:rPr>
          <w:b/>
          <w:bCs/>
          <w:color w:val="auto"/>
          <w:sz w:val="18"/>
          <w:szCs w:val="18"/>
          <w:lang w:val="en-US"/>
        </w:rPr>
      </w:pPr>
      <w:r w:rsidRPr="00411140">
        <w:rPr>
          <w:b/>
          <w:color w:val="auto"/>
          <w:sz w:val="18"/>
          <w:lang w:val="en-US"/>
        </w:rPr>
        <w:t>01</w:t>
      </w:r>
    </w:p>
    <w:p w14:paraId="7DBD4ACE" w14:textId="77777777" w:rsidR="00141039" w:rsidRPr="00411140" w:rsidRDefault="00141039" w:rsidP="00141039">
      <w:pPr>
        <w:pStyle w:val="Flietext"/>
        <w:rPr>
          <w:b/>
          <w:sz w:val="18"/>
          <w:szCs w:val="18"/>
          <w:lang w:val="en-US"/>
        </w:rPr>
      </w:pPr>
      <w:r w:rsidRPr="00411140">
        <w:rPr>
          <w:color w:val="auto"/>
          <w:sz w:val="18"/>
          <w:lang w:val="en-US"/>
        </w:rPr>
        <w:t>cyber</w:t>
      </w:r>
      <w:r w:rsidRPr="00411140">
        <w:rPr>
          <w:color w:val="auto"/>
          <w:sz w:val="18"/>
          <w:vertAlign w:val="superscript"/>
          <w:lang w:val="en-US"/>
        </w:rPr>
        <w:t>®</w:t>
      </w:r>
      <w:r w:rsidRPr="00411140">
        <w:rPr>
          <w:color w:val="auto"/>
          <w:sz w:val="18"/>
          <w:lang w:val="en-US"/>
        </w:rPr>
        <w:t xml:space="preserve"> kit line large – frameless servo motors from WITTENSTEIN cyber motor in four sizes: 290, 360, 420 and 530 mm</w:t>
      </w:r>
    </w:p>
    <w:p w14:paraId="61EBA9A9" w14:textId="77777777" w:rsidR="00141039" w:rsidRPr="00411140" w:rsidRDefault="00141039" w:rsidP="00141039">
      <w:pPr>
        <w:pStyle w:val="Flietext"/>
        <w:rPr>
          <w:color w:val="auto"/>
          <w:lang w:val="en-US"/>
        </w:rPr>
      </w:pPr>
    </w:p>
    <w:p w14:paraId="28D896BB" w14:textId="77777777" w:rsidR="00141039" w:rsidRPr="00411140" w:rsidRDefault="00141039" w:rsidP="00141039">
      <w:pPr>
        <w:pStyle w:val="Flietext"/>
        <w:rPr>
          <w:color w:val="auto"/>
          <w:lang w:val="en-US"/>
        </w:rPr>
      </w:pPr>
      <w:r w:rsidRPr="00411140">
        <w:rPr>
          <w:noProof/>
          <w:color w:val="auto"/>
          <w:lang w:val="de-DE" w:eastAsia="zh-CN"/>
        </w:rPr>
        <w:drawing>
          <wp:anchor distT="0" distB="0" distL="114300" distR="114300" simplePos="0" relativeHeight="251660288" behindDoc="1" locked="0" layoutInCell="1" allowOverlap="1" wp14:anchorId="295E92F6" wp14:editId="2C38AA48">
            <wp:simplePos x="0" y="0"/>
            <wp:positionH relativeFrom="margin">
              <wp:align>left</wp:align>
            </wp:positionH>
            <wp:positionV relativeFrom="paragraph">
              <wp:posOffset>70733</wp:posOffset>
            </wp:positionV>
            <wp:extent cx="1519555" cy="854710"/>
            <wp:effectExtent l="0" t="0" r="4445" b="2540"/>
            <wp:wrapTight wrapText="bothSides">
              <wp:wrapPolygon edited="0">
                <wp:start x="0" y="0"/>
                <wp:lineTo x="0" y="21183"/>
                <wp:lineTo x="21392" y="21183"/>
                <wp:lineTo x="2139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2-wittenstein-cyber-kit-line-large-singl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9555" cy="854710"/>
                    </a:xfrm>
                    <a:prstGeom prst="rect">
                      <a:avLst/>
                    </a:prstGeom>
                  </pic:spPr>
                </pic:pic>
              </a:graphicData>
            </a:graphic>
            <wp14:sizeRelH relativeFrom="margin">
              <wp14:pctWidth>0</wp14:pctWidth>
            </wp14:sizeRelH>
            <wp14:sizeRelV relativeFrom="margin">
              <wp14:pctHeight>0</wp14:pctHeight>
            </wp14:sizeRelV>
          </wp:anchor>
        </w:drawing>
      </w:r>
    </w:p>
    <w:p w14:paraId="181B51B6" w14:textId="77777777" w:rsidR="00141039" w:rsidRPr="00411140" w:rsidRDefault="00141039" w:rsidP="00141039">
      <w:pPr>
        <w:pStyle w:val="Flietext"/>
        <w:rPr>
          <w:color w:val="auto"/>
          <w:lang w:val="en-US"/>
        </w:rPr>
      </w:pPr>
    </w:p>
    <w:p w14:paraId="6B1A7B6C" w14:textId="77777777" w:rsidR="00141039" w:rsidRPr="00411140" w:rsidRDefault="00141039" w:rsidP="00141039">
      <w:pPr>
        <w:pStyle w:val="Flietext"/>
        <w:rPr>
          <w:color w:val="auto"/>
          <w:lang w:val="en-US"/>
        </w:rPr>
      </w:pPr>
    </w:p>
    <w:p w14:paraId="71FDC2EF" w14:textId="77777777" w:rsidR="00141039" w:rsidRPr="00411140" w:rsidRDefault="00141039" w:rsidP="00141039">
      <w:pPr>
        <w:pStyle w:val="Flietext"/>
        <w:rPr>
          <w:color w:val="auto"/>
          <w:lang w:val="en-US"/>
        </w:rPr>
      </w:pPr>
    </w:p>
    <w:p w14:paraId="2F2C4FD3" w14:textId="77777777" w:rsidR="00141039" w:rsidRPr="00411140" w:rsidRDefault="00141039" w:rsidP="00141039">
      <w:pPr>
        <w:pStyle w:val="Flietext"/>
        <w:rPr>
          <w:color w:val="auto"/>
          <w:lang w:val="en-US"/>
        </w:rPr>
      </w:pPr>
    </w:p>
    <w:p w14:paraId="51FF1503" w14:textId="77777777" w:rsidR="00141039" w:rsidRPr="00411140" w:rsidRDefault="00141039" w:rsidP="00141039">
      <w:pPr>
        <w:pStyle w:val="Flietext"/>
        <w:rPr>
          <w:color w:val="auto"/>
          <w:lang w:val="en-US"/>
        </w:rPr>
      </w:pPr>
    </w:p>
    <w:p w14:paraId="41D5F93E" w14:textId="77777777" w:rsidR="00141039" w:rsidRPr="00411140" w:rsidRDefault="00141039" w:rsidP="00141039">
      <w:pPr>
        <w:pStyle w:val="Flietext"/>
        <w:rPr>
          <w:b/>
          <w:color w:val="auto"/>
          <w:lang w:val="en-US"/>
        </w:rPr>
      </w:pPr>
      <w:r w:rsidRPr="00411140">
        <w:rPr>
          <w:b/>
          <w:color w:val="auto"/>
          <w:lang w:val="en-US"/>
        </w:rPr>
        <w:t>02</w:t>
      </w:r>
    </w:p>
    <w:p w14:paraId="48C7A19B" w14:textId="77777777" w:rsidR="00141039" w:rsidRPr="00411140" w:rsidRDefault="00141039" w:rsidP="00141039">
      <w:pPr>
        <w:pStyle w:val="Flietext"/>
        <w:rPr>
          <w:bCs/>
          <w:color w:val="auto"/>
          <w:sz w:val="18"/>
          <w:szCs w:val="18"/>
          <w:lang w:val="en-US"/>
        </w:rPr>
      </w:pPr>
      <w:r w:rsidRPr="00411140">
        <w:rPr>
          <w:color w:val="auto"/>
          <w:sz w:val="18"/>
          <w:lang w:val="en-US"/>
        </w:rPr>
        <w:t>cyber</w:t>
      </w:r>
      <w:r w:rsidRPr="00411140">
        <w:rPr>
          <w:color w:val="auto"/>
          <w:sz w:val="18"/>
          <w:vertAlign w:val="superscript"/>
          <w:lang w:val="en-US"/>
        </w:rPr>
        <w:t>®</w:t>
      </w:r>
      <w:r w:rsidRPr="00411140">
        <w:rPr>
          <w:color w:val="auto"/>
          <w:sz w:val="18"/>
          <w:lang w:val="en-US"/>
        </w:rPr>
        <w:t xml:space="preserve"> kit line large: These high-performance, direct drive motors are the ideal solution, e.g. for machine tools, robotic applications and actuators.</w:t>
      </w:r>
    </w:p>
    <w:p w14:paraId="2D8F883C" w14:textId="77777777" w:rsidR="00141039" w:rsidRPr="00411140" w:rsidRDefault="00141039" w:rsidP="00141039">
      <w:pPr>
        <w:pStyle w:val="Flietext"/>
        <w:rPr>
          <w:bCs/>
          <w:color w:val="auto"/>
          <w:sz w:val="18"/>
          <w:szCs w:val="18"/>
          <w:lang w:val="en-US"/>
        </w:rPr>
      </w:pPr>
    </w:p>
    <w:p w14:paraId="766A1FDD" w14:textId="77777777" w:rsidR="00141039" w:rsidRPr="00411140" w:rsidRDefault="00141039" w:rsidP="00141039">
      <w:pPr>
        <w:pStyle w:val="Flietext"/>
        <w:rPr>
          <w:color w:val="auto"/>
          <w:lang w:val="en-US"/>
        </w:rPr>
      </w:pPr>
    </w:p>
    <w:p w14:paraId="605558B8" w14:textId="77777777" w:rsidR="00141039" w:rsidRPr="00411140" w:rsidRDefault="00141039" w:rsidP="00141039">
      <w:pPr>
        <w:pStyle w:val="Flietext"/>
        <w:rPr>
          <w:color w:val="auto"/>
          <w:lang w:val="en-US"/>
        </w:rPr>
      </w:pPr>
    </w:p>
    <w:p w14:paraId="45397937" w14:textId="77777777" w:rsidR="00141039" w:rsidRPr="00411140" w:rsidRDefault="00141039" w:rsidP="00141039">
      <w:pPr>
        <w:pStyle w:val="Flietext"/>
        <w:rPr>
          <w:rStyle w:val="Hyperlink"/>
          <w:sz w:val="18"/>
          <w:lang w:val="en-US"/>
        </w:rPr>
      </w:pPr>
      <w:r w:rsidRPr="00411140">
        <w:rPr>
          <w:sz w:val="18"/>
          <w:lang w:val="en-US"/>
        </w:rPr>
        <w:t xml:space="preserve">Texts and photographs in printable quality can be downloaded from </w:t>
      </w:r>
      <w:r w:rsidRPr="00411140">
        <w:rPr>
          <w:sz w:val="18"/>
          <w:lang w:val="en-US"/>
        </w:rPr>
        <w:fldChar w:fldCharType="begin"/>
      </w:r>
      <w:r w:rsidRPr="00411140">
        <w:rPr>
          <w:sz w:val="18"/>
          <w:lang w:val="en-US"/>
        </w:rPr>
        <w:instrText xml:space="preserve"> HYPERLINK "https://www.wittenstein.de/en-en/company/press/" </w:instrText>
      </w:r>
      <w:r w:rsidRPr="00411140">
        <w:rPr>
          <w:sz w:val="18"/>
          <w:lang w:val="en-US"/>
        </w:rPr>
        <w:fldChar w:fldCharType="separate"/>
      </w:r>
      <w:r w:rsidRPr="00411140">
        <w:rPr>
          <w:rStyle w:val="Hyperlink"/>
          <w:sz w:val="18"/>
          <w:lang w:val="en-US"/>
        </w:rPr>
        <w:t>presse.wittenstein.de</w:t>
      </w:r>
    </w:p>
    <w:p w14:paraId="48EBFBD0" w14:textId="77777777" w:rsidR="00141039" w:rsidRPr="00411140" w:rsidRDefault="00141039" w:rsidP="00141039">
      <w:pPr>
        <w:pStyle w:val="Flietext"/>
        <w:rPr>
          <w:sz w:val="18"/>
          <w:lang w:val="en-US"/>
        </w:rPr>
      </w:pPr>
      <w:r w:rsidRPr="00411140">
        <w:rPr>
          <w:sz w:val="18"/>
          <w:lang w:val="en-US"/>
        </w:rPr>
        <w:fldChar w:fldCharType="end"/>
      </w:r>
    </w:p>
    <w:p w14:paraId="20282352" w14:textId="77777777" w:rsidR="00141039" w:rsidRPr="00411140" w:rsidRDefault="00141039" w:rsidP="00141039">
      <w:pPr>
        <w:pStyle w:val="Flietext"/>
        <w:rPr>
          <w:sz w:val="18"/>
          <w:szCs w:val="18"/>
          <w:lang w:val="en-US"/>
        </w:rPr>
      </w:pPr>
    </w:p>
    <w:p w14:paraId="3EDFC294" w14:textId="77777777" w:rsidR="00141039" w:rsidRPr="00411140" w:rsidRDefault="00141039" w:rsidP="00141039">
      <w:pPr>
        <w:pStyle w:val="Flietext"/>
        <w:rPr>
          <w:sz w:val="18"/>
          <w:lang w:val="en-US"/>
        </w:rPr>
      </w:pPr>
    </w:p>
    <w:p w14:paraId="29386DAD" w14:textId="77777777" w:rsidR="00141039" w:rsidRPr="00411140" w:rsidRDefault="00141039" w:rsidP="00141039">
      <w:pPr>
        <w:pStyle w:val="boilerplate"/>
        <w:rPr>
          <w:b/>
          <w:lang w:val="en-US"/>
        </w:rPr>
      </w:pPr>
      <w:r w:rsidRPr="00411140">
        <w:rPr>
          <w:b/>
          <w:lang w:val="en-US"/>
        </w:rPr>
        <w:t>WITTENSTEIN – one with the future</w:t>
      </w:r>
    </w:p>
    <w:p w14:paraId="74D44B61" w14:textId="77777777" w:rsidR="00141039" w:rsidRPr="00411140" w:rsidRDefault="00141039" w:rsidP="00141039">
      <w:pPr>
        <w:spacing w:line="360" w:lineRule="auto"/>
        <w:rPr>
          <w:lang w:val="en-US"/>
        </w:rPr>
      </w:pPr>
      <w:r w:rsidRPr="00411140">
        <w:rPr>
          <w:rFonts w:ascii="Arial" w:hAnsi="Arial"/>
          <w:sz w:val="16"/>
          <w:lang w:val="en-US"/>
        </w:rPr>
        <w:t>With around 2800 employees worldwide and sales of €373 million in 2020/21,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2BFF61A8" w14:textId="77777777" w:rsidR="002B17FE" w:rsidRPr="00411140" w:rsidRDefault="002B17FE" w:rsidP="00141039">
      <w:pPr>
        <w:rPr>
          <w:lang w:val="en-US"/>
        </w:rPr>
      </w:pPr>
    </w:p>
    <w:sectPr w:rsidR="002B17FE" w:rsidRPr="00411140" w:rsidSect="00141039">
      <w:headerReference w:type="default" r:id="rId9"/>
      <w:footerReference w:type="default" r:id="rId10"/>
      <w:headerReference w:type="first" r:id="rId11"/>
      <w:footerReference w:type="first" r:id="rId12"/>
      <w:pgSz w:w="11906" w:h="16838" w:code="9"/>
      <w:pgMar w:top="2836"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3666B" w14:textId="77777777" w:rsidR="00513412" w:rsidRDefault="00513412" w:rsidP="00551561">
      <w:pPr>
        <w:spacing w:line="240" w:lineRule="auto"/>
      </w:pPr>
      <w:r>
        <w:separator/>
      </w:r>
    </w:p>
  </w:endnote>
  <w:endnote w:type="continuationSeparator" w:id="0">
    <w:p w14:paraId="205CB286" w14:textId="77777777" w:rsidR="00513412" w:rsidRDefault="00513412"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04A70C26" w:rsidR="0093418D" w:rsidRPr="0093418D" w:rsidRDefault="00D20BF8">
    <w:pPr>
      <w:pStyle w:val="Fuzeile"/>
      <w:rPr>
        <w:rFonts w:cs="Arial"/>
        <w:szCs w:val="14"/>
      </w:rPr>
    </w:pPr>
    <w:r>
      <w:rPr>
        <w:sz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A93FDE">
      <w:rPr>
        <w:rFonts w:ascii="Arial" w:hAnsi="Arial" w:cs="Arial"/>
        <w:noProof/>
        <w:sz w:val="14"/>
      </w:rPr>
      <w:t>3</w:t>
    </w:r>
    <w:r w:rsidR="0093418D" w:rsidRPr="001E6D58">
      <w:rPr>
        <w:rFonts w:ascii="Arial" w:hAnsi="Arial" w:cs="Arial"/>
        <w:sz w:val="14"/>
      </w:rPr>
      <w:fldChar w:fldCharType="end"/>
    </w:r>
    <w:r>
      <w:t xml:space="preserve"> </w:t>
    </w:r>
    <w:r>
      <w:rPr>
        <w:sz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A93FDE">
      <w:rPr>
        <w:rFonts w:ascii="Arial" w:hAnsi="Arial" w:cs="Arial"/>
        <w:noProof/>
        <w:sz w:val="14"/>
      </w:rPr>
      <w:t>3</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40E5B582" w:rsidR="00B23BAB" w:rsidRPr="0093418D" w:rsidRDefault="00D20BF8" w:rsidP="0093418D">
    <w:pPr>
      <w:pStyle w:val="Fuzeile"/>
      <w:rPr>
        <w:rFonts w:cs="Arial"/>
        <w:szCs w:val="14"/>
      </w:rPr>
    </w:pPr>
    <w:r>
      <w:rPr>
        <w:sz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A93FDE">
      <w:rPr>
        <w:rFonts w:ascii="Arial" w:hAnsi="Arial" w:cs="Arial"/>
        <w:noProof/>
        <w:sz w:val="14"/>
      </w:rPr>
      <w:t>1</w:t>
    </w:r>
    <w:r w:rsidR="00B674B2" w:rsidRPr="001E6D58">
      <w:rPr>
        <w:rFonts w:ascii="Arial" w:hAnsi="Arial" w:cs="Arial"/>
        <w:sz w:val="14"/>
      </w:rPr>
      <w:fldChar w:fldCharType="end"/>
    </w:r>
    <w:r>
      <w:t xml:space="preserve"> </w:t>
    </w:r>
    <w:r>
      <w:rPr>
        <w:sz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A93FDE">
      <w:rPr>
        <w:rFonts w:ascii="Arial" w:hAnsi="Arial" w:cs="Arial"/>
        <w:noProof/>
        <w:sz w:val="14"/>
      </w:rPr>
      <w:t>3</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06B64" w14:textId="77777777" w:rsidR="00513412" w:rsidRDefault="00513412" w:rsidP="00551561">
      <w:pPr>
        <w:spacing w:line="240" w:lineRule="auto"/>
      </w:pPr>
      <w:r>
        <w:separator/>
      </w:r>
    </w:p>
  </w:footnote>
  <w:footnote w:type="continuationSeparator" w:id="0">
    <w:p w14:paraId="4BEEBFF4" w14:textId="77777777" w:rsidR="00513412" w:rsidRDefault="00513412"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1F87938F" w14:textId="01191F37" w:rsidR="0093418D" w:rsidRPr="005258FF" w:rsidRDefault="00E604CC"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5B2459D"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1E6774B3" w:rsidR="00B674B2" w:rsidRPr="003801B9" w:rsidRDefault="00141039" w:rsidP="00C3208E">
    <w:pPr>
      <w:framePr w:w="1355" w:h="907" w:hSpace="142" w:wrap="around" w:vAnchor="page" w:hAnchor="page" w:x="9007" w:y="4321" w:anchorLock="1"/>
      <w:spacing w:line="260" w:lineRule="exact"/>
      <w:rPr>
        <w:rFonts w:ascii="Arial" w:hAnsi="Arial" w:cs="Arial"/>
      </w:rPr>
    </w:pPr>
    <w:r>
      <w:rPr>
        <w:rFonts w:ascii="Arial" w:hAnsi="Arial"/>
        <w:sz w:val="14"/>
      </w:rPr>
      <w:t>November 23, 2021</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454FD95F" w14:textId="1EF1B8AB" w:rsidR="00B674B2" w:rsidRPr="00D20BF8" w:rsidRDefault="00E604CC"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customized products, systems and solutions for highly dynamic motion, maximum-precise positioning and smart networking for mechatronic drive technology.</w:t>
    </w:r>
  </w:p>
  <w:p w14:paraId="498E302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6ED9B3B6" w14:textId="1D53DD34" w:rsidR="00A22558" w:rsidRPr="007B195C" w:rsidRDefault="00141039"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noProof/>
        <w:lang w:val="de-DE" w:eastAsia="zh-CN"/>
      </w:rPr>
      <w:drawing>
        <wp:inline distT="0" distB="0" distL="0" distR="0" wp14:anchorId="3559D425" wp14:editId="522C4CC5">
          <wp:extent cx="1383323" cy="666324"/>
          <wp:effectExtent l="0" t="0" r="0" b="635"/>
          <wp:docPr id="1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6"/>
                  <pic:cNvPicPr>
                    <a:picLocks noChangeAspect="1"/>
                  </pic:cNvPicPr>
                </pic:nvPicPr>
                <pic:blipFill rotWithShape="1">
                  <a:blip r:embed="rId1" cstate="print">
                    <a:extLst>
                      <a:ext uri="{28A0092B-C50C-407E-A947-70E740481C1C}">
                        <a14:useLocalDpi xmlns:a14="http://schemas.microsoft.com/office/drawing/2010/main" val="0"/>
                      </a:ext>
                    </a:extLst>
                  </a:blip>
                  <a:srcRect l="22768" t="13060" r="13066" b="14734"/>
                  <a:stretch/>
                </pic:blipFill>
                <pic:spPr>
                  <a:xfrm>
                    <a:off x="0" y="0"/>
                    <a:ext cx="1383323" cy="666324"/>
                  </a:xfrm>
                  <a:prstGeom prst="rect">
                    <a:avLst/>
                  </a:prstGeom>
                </pic:spPr>
              </pic:pic>
            </a:graphicData>
          </a:graphic>
        </wp:inline>
      </w:drawing>
    </w:r>
  </w:p>
  <w:p w14:paraId="30D036C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BFDCC9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9E0197"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AFBDB2"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4B0D2636"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6B488515" w14:textId="77777777" w:rsidR="00141039" w:rsidRPr="005733AA" w:rsidRDefault="00141039" w:rsidP="00141039">
    <w:pPr>
      <w:pStyle w:val="Flietext"/>
      <w:framePr w:w="2104" w:h="885" w:hSpace="142" w:wrap="around" w:vAnchor="page" w:hAnchor="page" w:x="8982" w:y="8560" w:anchorLock="1"/>
      <w:spacing w:line="170" w:lineRule="atLeast"/>
      <w:rPr>
        <w:rFonts w:ascii="ArialMT" w:hAnsi="ArialMT" w:cstheme="minorBidi"/>
        <w:spacing w:val="2"/>
        <w:sz w:val="14"/>
        <w:szCs w:val="14"/>
      </w:rPr>
    </w:pPr>
    <w:r>
      <w:rPr>
        <w:rFonts w:ascii="ArialMT" w:hAnsi="ArialMT"/>
        <w:sz w:val="14"/>
      </w:rPr>
      <w:t>cyber</w:t>
    </w:r>
    <w:r>
      <w:rPr>
        <w:rFonts w:ascii="ArialMT" w:hAnsi="ArialMT"/>
        <w:sz w:val="14"/>
        <w:vertAlign w:val="superscript"/>
      </w:rPr>
      <w:t>®</w:t>
    </w:r>
    <w:r>
      <w:rPr>
        <w:rFonts w:ascii="ArialMT" w:hAnsi="ArialMT"/>
        <w:sz w:val="14"/>
      </w:rPr>
      <w:t xml:space="preserve"> kit line large – Frameless servo motors from WITTENSTEIN cyber motor </w:t>
    </w:r>
  </w:p>
  <w:p w14:paraId="582662F9" w14:textId="77777777" w:rsidR="00141039" w:rsidRPr="00F078CD" w:rsidRDefault="00141039" w:rsidP="00141039">
    <w:pPr>
      <w:framePr w:w="2104" w:h="885" w:hSpace="142" w:wrap="around" w:vAnchor="page" w:hAnchor="page" w:x="8982" w:y="8560" w:anchorLock="1"/>
      <w:rPr>
        <w:rFonts w:ascii="Arial" w:hAnsi="Arial" w:cs="Arial"/>
      </w:rPr>
    </w:pP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722C14CE" w:rsidR="00551561" w:rsidRDefault="005756EF">
    <w:pPr>
      <w:pStyle w:val="Kopfzeile"/>
    </w:pPr>
    <w:r>
      <w:rPr>
        <w:noProof/>
        <w:lang w:val="de-DE" w:eastAsia="zh-CN"/>
      </w:rPr>
      <mc:AlternateContent>
        <mc:Choice Requires="wpg">
          <w:drawing>
            <wp:anchor distT="0" distB="0" distL="114300" distR="114300" simplePos="0" relativeHeight="251657216" behindDoc="1" locked="1" layoutInCell="0" allowOverlap="0" wp14:anchorId="41B5D1D1" wp14:editId="23A8C1D9">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4991C08"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B4"/>
    <w:rsid w:val="000049DB"/>
    <w:rsid w:val="00021079"/>
    <w:rsid w:val="00025F08"/>
    <w:rsid w:val="00040699"/>
    <w:rsid w:val="00093A75"/>
    <w:rsid w:val="0009490E"/>
    <w:rsid w:val="0010111B"/>
    <w:rsid w:val="00141039"/>
    <w:rsid w:val="001728A9"/>
    <w:rsid w:val="00174DE9"/>
    <w:rsid w:val="00196D4D"/>
    <w:rsid w:val="001A1D17"/>
    <w:rsid w:val="001B5B84"/>
    <w:rsid w:val="001C181D"/>
    <w:rsid w:val="001F0178"/>
    <w:rsid w:val="00216485"/>
    <w:rsid w:val="00220711"/>
    <w:rsid w:val="00224615"/>
    <w:rsid w:val="00256E0D"/>
    <w:rsid w:val="002A65C4"/>
    <w:rsid w:val="002B17FE"/>
    <w:rsid w:val="002B2693"/>
    <w:rsid w:val="002B4430"/>
    <w:rsid w:val="002F40E5"/>
    <w:rsid w:val="00311064"/>
    <w:rsid w:val="00321EB2"/>
    <w:rsid w:val="003801B9"/>
    <w:rsid w:val="003B0DD5"/>
    <w:rsid w:val="003E25F2"/>
    <w:rsid w:val="0040748A"/>
    <w:rsid w:val="00411140"/>
    <w:rsid w:val="00423092"/>
    <w:rsid w:val="004308A9"/>
    <w:rsid w:val="004B5DB9"/>
    <w:rsid w:val="004C429A"/>
    <w:rsid w:val="004C4F55"/>
    <w:rsid w:val="004D07A3"/>
    <w:rsid w:val="00502B7D"/>
    <w:rsid w:val="00513412"/>
    <w:rsid w:val="00515472"/>
    <w:rsid w:val="005258FF"/>
    <w:rsid w:val="0053585A"/>
    <w:rsid w:val="00551561"/>
    <w:rsid w:val="005756EF"/>
    <w:rsid w:val="005C09E4"/>
    <w:rsid w:val="00606C2B"/>
    <w:rsid w:val="00616D13"/>
    <w:rsid w:val="00631774"/>
    <w:rsid w:val="006429B7"/>
    <w:rsid w:val="00651504"/>
    <w:rsid w:val="006716C1"/>
    <w:rsid w:val="00672959"/>
    <w:rsid w:val="00686ABC"/>
    <w:rsid w:val="0069402F"/>
    <w:rsid w:val="006B2B81"/>
    <w:rsid w:val="00784580"/>
    <w:rsid w:val="00787015"/>
    <w:rsid w:val="007B195C"/>
    <w:rsid w:val="007C0160"/>
    <w:rsid w:val="007C77C6"/>
    <w:rsid w:val="007D5EE7"/>
    <w:rsid w:val="007D621B"/>
    <w:rsid w:val="007E1B3A"/>
    <w:rsid w:val="007F373B"/>
    <w:rsid w:val="00803E65"/>
    <w:rsid w:val="00876D55"/>
    <w:rsid w:val="00877EB9"/>
    <w:rsid w:val="0088602E"/>
    <w:rsid w:val="008B1946"/>
    <w:rsid w:val="008D220C"/>
    <w:rsid w:val="0093418D"/>
    <w:rsid w:val="009543AF"/>
    <w:rsid w:val="00990DB4"/>
    <w:rsid w:val="00995F4C"/>
    <w:rsid w:val="00996AEF"/>
    <w:rsid w:val="00A22558"/>
    <w:rsid w:val="00A93FDE"/>
    <w:rsid w:val="00AF69ED"/>
    <w:rsid w:val="00B06414"/>
    <w:rsid w:val="00B23BAB"/>
    <w:rsid w:val="00B27296"/>
    <w:rsid w:val="00B674B2"/>
    <w:rsid w:val="00BF5603"/>
    <w:rsid w:val="00C3208E"/>
    <w:rsid w:val="00C45C64"/>
    <w:rsid w:val="00C62472"/>
    <w:rsid w:val="00CD0E2F"/>
    <w:rsid w:val="00D20BF8"/>
    <w:rsid w:val="00D44517"/>
    <w:rsid w:val="00D51188"/>
    <w:rsid w:val="00D52FB1"/>
    <w:rsid w:val="00D7578B"/>
    <w:rsid w:val="00D9378B"/>
    <w:rsid w:val="00DB2CEB"/>
    <w:rsid w:val="00DC3644"/>
    <w:rsid w:val="00DC5E12"/>
    <w:rsid w:val="00DE76ED"/>
    <w:rsid w:val="00DF442F"/>
    <w:rsid w:val="00DF7C12"/>
    <w:rsid w:val="00E25A17"/>
    <w:rsid w:val="00E41FF4"/>
    <w:rsid w:val="00E43C70"/>
    <w:rsid w:val="00E6035D"/>
    <w:rsid w:val="00E604CC"/>
    <w:rsid w:val="00E63DEB"/>
    <w:rsid w:val="00E65463"/>
    <w:rsid w:val="00EA6527"/>
    <w:rsid w:val="00ED6D77"/>
    <w:rsid w:val="00EE24F4"/>
    <w:rsid w:val="00F007ED"/>
    <w:rsid w:val="00F035A4"/>
    <w:rsid w:val="00F31E55"/>
    <w:rsid w:val="00F41791"/>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387D8"/>
  <w15:docId w15:val="{02DBBB03-C351-41C9-84E1-83F42A352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4097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4</cp:revision>
  <cp:lastPrinted>2021-10-21T10:35:00Z</cp:lastPrinted>
  <dcterms:created xsi:type="dcterms:W3CDTF">2021-10-22T08:09:00Z</dcterms:created>
  <dcterms:modified xsi:type="dcterms:W3CDTF">2021-10-22T08:15:00Z</dcterms:modified>
</cp:coreProperties>
</file>